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25" w:rsidRDefault="00813E53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采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购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合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同</w:t>
      </w:r>
    </w:p>
    <w:p w:rsidR="00AB5C25" w:rsidRDefault="00AB5C25">
      <w:pPr>
        <w:jc w:val="center"/>
        <w:rPr>
          <w:rFonts w:ascii="宋体" w:hAnsi="宋体"/>
          <w:b/>
          <w:sz w:val="32"/>
          <w:szCs w:val="32"/>
        </w:rPr>
      </w:pPr>
    </w:p>
    <w:p w:rsidR="00AB5C25" w:rsidRDefault="00600850">
      <w:pPr>
        <w:pStyle w:val="a7"/>
        <w:spacing w:beforeAutospacing="0" w:afterAutospacing="0"/>
        <w:ind w:firstLineChars="200" w:firstLine="480"/>
        <w:rPr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需方</w:t>
      </w:r>
      <w:r w:rsidR="00813E53">
        <w:rPr>
          <w:rFonts w:ascii="宋体" w:hAnsi="宋体" w:hint="eastAsia"/>
          <w:color w:val="000000" w:themeColor="text1"/>
          <w:sz w:val="24"/>
        </w:rPr>
        <w:t>（甲方）：安徽工程大学</w:t>
      </w:r>
      <w:r w:rsidR="00813E53">
        <w:rPr>
          <w:rFonts w:ascii="宋体" w:hAnsi="宋体" w:hint="eastAsia"/>
          <w:color w:val="000000" w:themeColor="text1"/>
          <w:sz w:val="24"/>
        </w:rPr>
        <w:t xml:space="preserve">               </w:t>
      </w:r>
      <w:r w:rsidR="00813E53">
        <w:rPr>
          <w:rFonts w:ascii="宋体" w:hAnsi="宋体"/>
          <w:color w:val="000000" w:themeColor="text1"/>
          <w:sz w:val="24"/>
        </w:rPr>
        <w:t xml:space="preserve"> </w:t>
      </w:r>
      <w:r w:rsidR="00813E53">
        <w:rPr>
          <w:rFonts w:ascii="宋体" w:hAnsi="宋体" w:hint="eastAsia"/>
          <w:color w:val="000000" w:themeColor="text1"/>
          <w:sz w:val="24"/>
        </w:rPr>
        <w:t xml:space="preserve">     </w:t>
      </w:r>
      <w:r>
        <w:rPr>
          <w:rFonts w:ascii="宋体" w:hAnsi="宋体" w:hint="eastAsia"/>
          <w:color w:val="000000" w:themeColor="text1"/>
          <w:sz w:val="24"/>
        </w:rPr>
        <w:t xml:space="preserve">   </w:t>
      </w:r>
      <w:r w:rsidR="0061719A">
        <w:rPr>
          <w:rFonts w:ascii="宋体" w:hAnsi="宋体" w:hint="eastAsia"/>
          <w:color w:val="000000" w:themeColor="text1"/>
          <w:sz w:val="24"/>
        </w:rPr>
        <w:t>采购</w:t>
      </w:r>
      <w:r w:rsidR="00813E53">
        <w:rPr>
          <w:rFonts w:ascii="宋体" w:hAnsi="宋体" w:hint="eastAsia"/>
          <w:color w:val="000000" w:themeColor="text1"/>
          <w:sz w:val="24"/>
        </w:rPr>
        <w:t>编号：</w:t>
      </w:r>
      <w:r w:rsidR="00813E53">
        <w:rPr>
          <w:sz w:val="24"/>
        </w:rPr>
        <w:t>             </w:t>
      </w:r>
    </w:p>
    <w:p w:rsidR="00AB5C25" w:rsidRDefault="00600850">
      <w:pPr>
        <w:pStyle w:val="a7"/>
        <w:spacing w:beforeAutospacing="0" w:afterAutospacing="0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供方</w:t>
      </w:r>
      <w:r w:rsidR="00813E53">
        <w:rPr>
          <w:rFonts w:ascii="宋体" w:hAnsi="宋体" w:hint="eastAsia"/>
          <w:color w:val="000000" w:themeColor="text1"/>
          <w:sz w:val="24"/>
        </w:rPr>
        <w:t>（乙方）：</w:t>
      </w:r>
      <w:r>
        <w:rPr>
          <w:rFonts w:asciiTheme="minorEastAsia" w:eastAsiaTheme="minorEastAsia" w:hAnsiTheme="minorEastAsia" w:cs="Tahoma" w:hint="eastAsia"/>
          <w:kern w:val="0"/>
          <w:sz w:val="24"/>
        </w:rPr>
        <w:t xml:space="preserve">                </w:t>
      </w:r>
      <w:r w:rsidR="00813E53">
        <w:rPr>
          <w:rFonts w:ascii="宋体" w:hAnsi="宋体" w:hint="eastAsia"/>
          <w:color w:val="000000"/>
          <w:kern w:val="0"/>
          <w:sz w:val="24"/>
        </w:rPr>
        <w:t xml:space="preserve">   </w:t>
      </w:r>
      <w:r w:rsidR="00813E53">
        <w:rPr>
          <w:rFonts w:ascii="宋体" w:hAnsi="宋体" w:hint="eastAsia"/>
          <w:color w:val="000000"/>
          <w:kern w:val="0"/>
          <w:sz w:val="24"/>
        </w:rPr>
        <w:t xml:space="preserve">          </w:t>
      </w:r>
      <w:r>
        <w:rPr>
          <w:rFonts w:ascii="宋体" w:hAnsi="宋体" w:hint="eastAsia"/>
          <w:color w:val="000000"/>
          <w:kern w:val="0"/>
          <w:sz w:val="24"/>
        </w:rPr>
        <w:t xml:space="preserve">   </w:t>
      </w:r>
      <w:r w:rsidR="00813E53">
        <w:rPr>
          <w:rFonts w:ascii="宋体" w:hAnsi="宋体" w:hint="eastAsia"/>
          <w:color w:val="000000" w:themeColor="text1"/>
          <w:sz w:val="24"/>
        </w:rPr>
        <w:t>签订时间地点</w:t>
      </w:r>
      <w:r w:rsidR="00813E53">
        <w:rPr>
          <w:rFonts w:ascii="宋体" w:hAnsi="宋体" w:hint="eastAsia"/>
          <w:color w:val="000000" w:themeColor="text1"/>
          <w:sz w:val="24"/>
        </w:rPr>
        <w:t>：</w:t>
      </w:r>
      <w:r>
        <w:rPr>
          <w:rFonts w:ascii="宋体" w:hAnsi="宋体" w:hint="eastAsia"/>
          <w:color w:val="000000" w:themeColor="text1"/>
          <w:sz w:val="24"/>
        </w:rPr>
        <w:t>年</w:t>
      </w:r>
      <w:r w:rsidR="00813E53">
        <w:rPr>
          <w:rFonts w:ascii="宋体" w:hAnsi="宋体" w:hint="eastAsia"/>
          <w:color w:val="000000" w:themeColor="text1"/>
          <w:sz w:val="24"/>
        </w:rPr>
        <w:t>-</w:t>
      </w:r>
      <w:r>
        <w:rPr>
          <w:rFonts w:ascii="宋体" w:hAnsi="宋体" w:hint="eastAsia"/>
          <w:color w:val="000000" w:themeColor="text1"/>
          <w:sz w:val="24"/>
        </w:rPr>
        <w:t>月</w:t>
      </w:r>
      <w:r w:rsidR="00813E53">
        <w:rPr>
          <w:rFonts w:ascii="宋体" w:hAnsi="宋体" w:hint="eastAsia"/>
          <w:color w:val="000000" w:themeColor="text1"/>
          <w:sz w:val="24"/>
        </w:rPr>
        <w:t>-</w:t>
      </w:r>
      <w:r>
        <w:rPr>
          <w:rFonts w:ascii="宋体" w:hAnsi="宋体" w:hint="eastAsia"/>
          <w:color w:val="FF0000"/>
          <w:sz w:val="24"/>
        </w:rPr>
        <w:t xml:space="preserve">日  </w:t>
      </w:r>
      <w:r w:rsidR="00813E53">
        <w:rPr>
          <w:rFonts w:ascii="宋体" w:hAnsi="宋体" w:hint="eastAsia"/>
          <w:color w:val="000000" w:themeColor="text1"/>
          <w:sz w:val="24"/>
        </w:rPr>
        <w:t>安徽芜湖市</w:t>
      </w:r>
      <w:r w:rsidR="00813E53">
        <w:rPr>
          <w:rFonts w:ascii="宋体" w:hAnsi="宋体" w:hint="eastAsia"/>
          <w:color w:val="000000" w:themeColor="text1"/>
          <w:sz w:val="24"/>
        </w:rPr>
        <w:t xml:space="preserve"> </w:t>
      </w:r>
    </w:p>
    <w:p w:rsidR="00AB5C25" w:rsidRDefault="00AB5C25">
      <w:pPr>
        <w:pStyle w:val="a7"/>
        <w:spacing w:beforeAutospacing="0" w:afterAutospacing="0"/>
        <w:ind w:firstLineChars="200" w:firstLine="480"/>
        <w:rPr>
          <w:rFonts w:ascii="宋体" w:hAnsi="宋体"/>
          <w:color w:val="000000" w:themeColor="text1"/>
          <w:sz w:val="24"/>
        </w:rPr>
      </w:pPr>
    </w:p>
    <w:p w:rsidR="00AB5C25" w:rsidRDefault="00813E53">
      <w:pPr>
        <w:pStyle w:val="a7"/>
        <w:spacing w:beforeAutospacing="0" w:afterAutospacing="0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 xml:space="preserve">    </w:t>
      </w:r>
    </w:p>
    <w:p w:rsidR="00AB5C25" w:rsidRDefault="00813E53" w:rsidP="00600850">
      <w:pPr>
        <w:pStyle w:val="a7"/>
        <w:spacing w:beforeAutospacing="0" w:afterAutospacing="0"/>
        <w:ind w:firstLineChars="150" w:firstLine="360"/>
        <w:rPr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甲乙双方就</w:t>
      </w:r>
      <w:r>
        <w:rPr>
          <w:rFonts w:ascii="宋体" w:hAnsi="宋体" w:hint="eastAsia"/>
          <w:sz w:val="24"/>
        </w:rPr>
        <w:t>“</w:t>
      </w:r>
      <w:r w:rsidR="00600850">
        <w:rPr>
          <w:rFonts w:asciiTheme="minorEastAsia" w:eastAsiaTheme="minorEastAsia" w:hAnsiTheme="minorEastAsia" w:cs="Tahoma" w:hint="eastAsia"/>
          <w:kern w:val="0"/>
          <w:sz w:val="24"/>
        </w:rPr>
        <w:t xml:space="preserve">                    </w:t>
      </w:r>
      <w:r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color w:val="000000" w:themeColor="text1"/>
          <w:sz w:val="24"/>
        </w:rPr>
        <w:t>签订合同，</w:t>
      </w:r>
      <w:r>
        <w:rPr>
          <w:rFonts w:hint="eastAsia"/>
          <w:color w:val="000000" w:themeColor="text1"/>
          <w:sz w:val="24"/>
        </w:rPr>
        <w:t>经双方议妥条款如下，以资共同遵守：</w:t>
      </w:r>
    </w:p>
    <w:p w:rsidR="00AB5C25" w:rsidRDefault="00AB5C25">
      <w:pPr>
        <w:pStyle w:val="a7"/>
        <w:spacing w:beforeAutospacing="0" w:afterAutospacing="0"/>
        <w:rPr>
          <w:color w:val="000000" w:themeColor="text1"/>
          <w:sz w:val="24"/>
        </w:rPr>
      </w:pPr>
    </w:p>
    <w:p w:rsidR="00AB5C25" w:rsidRDefault="00813E53">
      <w:pPr>
        <w:spacing w:line="32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一</w:t>
      </w:r>
      <w:r>
        <w:rPr>
          <w:color w:val="000000" w:themeColor="text1"/>
          <w:sz w:val="24"/>
        </w:rPr>
        <w:t>、合同文件</w:t>
      </w:r>
    </w:p>
    <w:p w:rsidR="00AB5C25" w:rsidRDefault="00813E53">
      <w:pPr>
        <w:spacing w:line="320" w:lineRule="exact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本合同所附下列文件是构成本合同不可分割的部分：</w:t>
      </w:r>
    </w:p>
    <w:p w:rsidR="00AB5C25" w:rsidRDefault="00813E53">
      <w:pPr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</w:t>
      </w:r>
      <w:r>
        <w:rPr>
          <w:rFonts w:ascii="宋体" w:hAnsi="宋体" w:cs="宋体"/>
          <w:sz w:val="24"/>
        </w:rPr>
        <w:t>招标（询价）文件及答疑、更正公告</w:t>
      </w:r>
      <w:r>
        <w:rPr>
          <w:rFonts w:ascii="宋体" w:hAnsi="宋体" w:cs="宋体" w:hint="eastAsia"/>
          <w:sz w:val="24"/>
        </w:rPr>
        <w:t xml:space="preserve">                             </w:t>
      </w:r>
    </w:p>
    <w:p w:rsidR="00AB5C25" w:rsidRDefault="00813E53">
      <w:pPr>
        <w:ind w:leftChars="342" w:left="718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</w:t>
      </w:r>
      <w:r>
        <w:rPr>
          <w:rFonts w:ascii="宋体" w:hAnsi="宋体" w:cs="宋体"/>
          <w:sz w:val="24"/>
        </w:rPr>
        <w:t>中标（成交）公告</w:t>
      </w:r>
    </w:p>
    <w:p w:rsidR="00AB5C25" w:rsidRDefault="00813E53">
      <w:pPr>
        <w:ind w:leftChars="342" w:left="718"/>
        <w:rPr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sz w:val="24"/>
        </w:rPr>
        <w:t>(3)</w:t>
      </w:r>
      <w:r>
        <w:rPr>
          <w:rFonts w:ascii="宋体" w:hAnsi="宋体" w:cs="宋体"/>
          <w:sz w:val="24"/>
        </w:rPr>
        <w:t>中标（成交）方提交的投标（报价）文件及书面承诺函</w:t>
      </w:r>
    </w:p>
    <w:p w:rsidR="00AB5C25" w:rsidRDefault="00813E53">
      <w:pPr>
        <w:ind w:firstLineChars="300" w:firstLine="720"/>
        <w:rPr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sz w:val="24"/>
        </w:rPr>
        <w:t>(4)</w:t>
      </w:r>
      <w:r>
        <w:rPr>
          <w:rFonts w:ascii="宋体" w:hAnsi="宋体" w:cs="宋体"/>
          <w:sz w:val="24"/>
        </w:rPr>
        <w:t>补充协议</w:t>
      </w:r>
    </w:p>
    <w:p w:rsidR="00AB5C25" w:rsidRDefault="00813E53">
      <w:pPr>
        <w:ind w:firstLineChars="300" w:firstLine="720"/>
        <w:rPr>
          <w:color w:val="000000" w:themeColor="text1"/>
          <w:sz w:val="24"/>
        </w:rPr>
      </w:pPr>
      <w:r>
        <w:rPr>
          <w:rFonts w:ascii="宋体" w:hAnsi="宋体" w:cs="宋体" w:hint="eastAsia"/>
          <w:sz w:val="24"/>
        </w:rPr>
        <w:t>(5)</w:t>
      </w:r>
      <w:r>
        <w:rPr>
          <w:rFonts w:ascii="宋体" w:hAnsi="宋体" w:cs="宋体"/>
          <w:sz w:val="24"/>
        </w:rPr>
        <w:t>其他与本合同相关的单据</w:t>
      </w:r>
    </w:p>
    <w:p w:rsidR="00AB5C25" w:rsidRDefault="00813E53">
      <w:pPr>
        <w:spacing w:line="360" w:lineRule="auto"/>
        <w:rPr>
          <w:rFonts w:ascii="宋体" w:hAnsi="宋体"/>
          <w:sz w:val="24"/>
        </w:rPr>
      </w:pPr>
      <w:r>
        <w:rPr>
          <w:rFonts w:ascii="楷体_GB2312" w:hint="eastAsia"/>
          <w:color w:val="000000"/>
          <w:sz w:val="24"/>
        </w:rPr>
        <w:t>二、产品名称、规格、数量</w:t>
      </w:r>
      <w:r>
        <w:rPr>
          <w:rFonts w:ascii="宋体" w:hAnsi="宋体" w:hint="eastAsia"/>
          <w:sz w:val="24"/>
        </w:rPr>
        <w:t>（详见附件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报价表</w:t>
      </w:r>
      <w:r>
        <w:rPr>
          <w:rFonts w:ascii="宋体" w:hAnsi="宋体" w:hint="eastAsia"/>
          <w:sz w:val="24"/>
        </w:rPr>
        <w:t>）</w:t>
      </w:r>
    </w:p>
    <w:p w:rsidR="00AB5C25" w:rsidRDefault="00813E53" w:rsidP="0061719A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bCs/>
          <w:color w:val="000000"/>
          <w:sz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  <w:t>合同金额：人民币（</w:t>
      </w:r>
      <w:r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  <w:t>大写：</w:t>
      </w:r>
      <w:r w:rsidR="0061719A"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  <w:t xml:space="preserve">      </w:t>
      </w:r>
      <w:r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  <w:t>元</w:t>
      </w:r>
      <w:r>
        <w:rPr>
          <w:rFonts w:ascii="宋体" w:hAnsi="宋体" w:hint="eastAsia"/>
          <w:b/>
          <w:bCs/>
          <w:sz w:val="24"/>
        </w:rPr>
        <w:t>整</w:t>
      </w:r>
      <w:r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  <w:t xml:space="preserve">  </w:t>
      </w:r>
      <w:r w:rsidR="0061719A"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  <w:t xml:space="preserve">  </w:t>
      </w:r>
      <w:r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  <w:t>小写</w:t>
      </w: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sz w:val="24"/>
        </w:rPr>
        <w:t>:</w:t>
      </w:r>
      <w:r w:rsidR="0061719A">
        <w:rPr>
          <w:rFonts w:hint="eastAsia"/>
          <w:b/>
          <w:bCs/>
          <w:sz w:val="24"/>
        </w:rPr>
        <w:t xml:space="preserve">    </w:t>
      </w:r>
      <w:r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  <w:t>元</w:t>
      </w:r>
      <w:r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  <w:t> </w:t>
      </w:r>
      <w:r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  <w:t>）</w:t>
      </w: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="宋体" w:hint="eastAsia"/>
          <w:b/>
          <w:bCs/>
          <w:color w:val="000000"/>
          <w:sz w:val="24"/>
        </w:rPr>
        <w:t xml:space="preserve"> </w:t>
      </w:r>
    </w:p>
    <w:p w:rsidR="00AB5C25" w:rsidRDefault="00813E53">
      <w:pPr>
        <w:spacing w:line="360" w:lineRule="exact"/>
        <w:rPr>
          <w:rFonts w:ascii="楷体_GB2312"/>
          <w:color w:val="000000"/>
          <w:sz w:val="24"/>
        </w:rPr>
      </w:pPr>
      <w:r>
        <w:rPr>
          <w:rFonts w:ascii="楷体_GB2312" w:hint="eastAsia"/>
          <w:color w:val="000000"/>
          <w:sz w:val="24"/>
        </w:rPr>
        <w:t>三、运输方式及费用负担：</w:t>
      </w:r>
      <w:r>
        <w:rPr>
          <w:rFonts w:ascii="楷体_GB2312" w:hint="eastAsia"/>
          <w:color w:val="000000"/>
          <w:sz w:val="24"/>
          <w:u w:val="single"/>
        </w:rPr>
        <w:t>乙方送货、费用由乙方承担。</w:t>
      </w:r>
      <w:r>
        <w:rPr>
          <w:rFonts w:ascii="楷体_GB2312" w:hint="eastAsia"/>
          <w:color w:val="000000"/>
          <w:sz w:val="24"/>
        </w:rPr>
        <w:t xml:space="preserve">  </w:t>
      </w:r>
    </w:p>
    <w:p w:rsidR="00AB5C25" w:rsidRDefault="00813E53">
      <w:pPr>
        <w:spacing w:line="360" w:lineRule="exact"/>
        <w:rPr>
          <w:rFonts w:ascii="楷体_GB2312"/>
          <w:color w:val="000000"/>
          <w:sz w:val="24"/>
        </w:rPr>
      </w:pPr>
      <w:r>
        <w:rPr>
          <w:rFonts w:ascii="楷体_GB2312" w:hint="eastAsia"/>
          <w:color w:val="000000"/>
          <w:sz w:val="24"/>
        </w:rPr>
        <w:t>四、其它费用负担：</w:t>
      </w:r>
      <w:r>
        <w:rPr>
          <w:rFonts w:ascii="楷体_GB2312" w:hint="eastAsia"/>
          <w:color w:val="000000"/>
          <w:sz w:val="24"/>
          <w:u w:val="single"/>
        </w:rPr>
        <w:t>由乙方承担</w:t>
      </w:r>
      <w:r>
        <w:rPr>
          <w:rFonts w:ascii="楷体_GB2312" w:hint="eastAsia"/>
          <w:color w:val="000000"/>
          <w:sz w:val="24"/>
          <w:u w:val="single"/>
        </w:rPr>
        <w:t xml:space="preserve">  </w:t>
      </w:r>
      <w:r>
        <w:rPr>
          <w:rFonts w:ascii="楷体_GB2312" w:hint="eastAsia"/>
          <w:color w:val="000000"/>
          <w:sz w:val="24"/>
          <w:u w:val="single"/>
        </w:rPr>
        <w:t>。</w:t>
      </w:r>
      <w:r>
        <w:rPr>
          <w:rFonts w:ascii="楷体_GB2312" w:hint="eastAsia"/>
          <w:color w:val="000000"/>
          <w:sz w:val="24"/>
        </w:rPr>
        <w:t xml:space="preserve">                                   </w:t>
      </w:r>
    </w:p>
    <w:p w:rsidR="00AB5C25" w:rsidRDefault="00813E53">
      <w:pPr>
        <w:spacing w:line="360" w:lineRule="exact"/>
        <w:rPr>
          <w:rFonts w:ascii="楷体_GB2312"/>
          <w:color w:val="000000"/>
          <w:sz w:val="24"/>
          <w:u w:val="single"/>
        </w:rPr>
      </w:pPr>
      <w:r>
        <w:rPr>
          <w:rFonts w:ascii="楷体_GB2312" w:hint="eastAsia"/>
          <w:color w:val="000000"/>
          <w:sz w:val="24"/>
        </w:rPr>
        <w:t>五、包装标准、包装物的供应与回收和费用负担：</w:t>
      </w:r>
      <w:r>
        <w:rPr>
          <w:rFonts w:ascii="楷体_GB2312" w:hint="eastAsia"/>
          <w:color w:val="000000"/>
          <w:sz w:val="24"/>
          <w:u w:val="single"/>
        </w:rPr>
        <w:t>原厂包装、不回收。</w:t>
      </w:r>
    </w:p>
    <w:p w:rsidR="00AB5C25" w:rsidRDefault="00813E53">
      <w:pPr>
        <w:spacing w:line="360" w:lineRule="exact"/>
        <w:rPr>
          <w:rFonts w:ascii="宋体" w:hAnsi="宋体"/>
          <w:color w:val="000000"/>
          <w:sz w:val="24"/>
          <w:u w:val="single"/>
        </w:rPr>
      </w:pPr>
      <w:r>
        <w:rPr>
          <w:rFonts w:ascii="楷体_GB2312" w:hint="eastAsia"/>
          <w:color w:val="000000"/>
          <w:sz w:val="24"/>
        </w:rPr>
        <w:t>六、交货期：</w:t>
      </w:r>
      <w:r>
        <w:rPr>
          <w:rFonts w:ascii="楷体_GB2312" w:hint="eastAsia"/>
          <w:color w:val="000000"/>
          <w:sz w:val="24"/>
          <w:u w:val="single"/>
        </w:rPr>
        <w:t>乙方</w:t>
      </w:r>
      <w:r>
        <w:rPr>
          <w:rFonts w:hAnsi="宋体"/>
          <w:color w:val="000000"/>
          <w:sz w:val="24"/>
          <w:u w:val="single"/>
        </w:rPr>
        <w:t>在</w:t>
      </w:r>
      <w:r>
        <w:rPr>
          <w:rFonts w:hint="eastAsia"/>
          <w:color w:val="000000"/>
          <w:sz w:val="24"/>
          <w:u w:val="single"/>
        </w:rPr>
        <w:t>合同签订后</w:t>
      </w:r>
      <w:r w:rsidR="0061719A">
        <w:rPr>
          <w:rFonts w:hint="eastAsia"/>
          <w:color w:val="000000"/>
          <w:sz w:val="24"/>
          <w:u w:val="single"/>
        </w:rPr>
        <w:t xml:space="preserve">   </w:t>
      </w:r>
      <w:proofErr w:type="gramStart"/>
      <w:r>
        <w:rPr>
          <w:rFonts w:hint="eastAsia"/>
          <w:color w:val="000000"/>
          <w:sz w:val="24"/>
          <w:u w:val="single"/>
        </w:rPr>
        <w:t>个</w:t>
      </w:r>
      <w:r>
        <w:rPr>
          <w:rFonts w:hint="eastAsia"/>
          <w:color w:val="000000"/>
          <w:sz w:val="24"/>
          <w:u w:val="single"/>
        </w:rPr>
        <w:t>日历天</w:t>
      </w:r>
      <w:proofErr w:type="gramEnd"/>
      <w:r>
        <w:rPr>
          <w:rFonts w:hint="eastAsia"/>
          <w:color w:val="000000"/>
          <w:sz w:val="24"/>
          <w:u w:val="single"/>
        </w:rPr>
        <w:t>内</w:t>
      </w:r>
      <w:r>
        <w:rPr>
          <w:rFonts w:hAnsi="宋体" w:hint="eastAsia"/>
          <w:color w:val="000000"/>
          <w:sz w:val="24"/>
          <w:u w:val="single"/>
        </w:rPr>
        <w:t>完成交货验收</w:t>
      </w:r>
      <w:r>
        <w:rPr>
          <w:rFonts w:ascii="宋体" w:hAnsi="宋体" w:hint="eastAsia"/>
          <w:color w:val="000000"/>
          <w:sz w:val="24"/>
          <w:u w:val="single"/>
        </w:rPr>
        <w:t>。</w:t>
      </w:r>
    </w:p>
    <w:p w:rsidR="0061719A" w:rsidRDefault="00813E53">
      <w:pPr>
        <w:spacing w:line="360" w:lineRule="exact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七、质保期：</w:t>
      </w:r>
      <w:r w:rsidR="0061719A">
        <w:rPr>
          <w:rFonts w:ascii="宋体" w:hAnsi="宋体" w:hint="eastAsia"/>
          <w:color w:val="000000"/>
          <w:sz w:val="24"/>
          <w:u w:val="single"/>
        </w:rPr>
        <w:t xml:space="preserve">        </w:t>
      </w:r>
    </w:p>
    <w:p w:rsidR="00AB5C25" w:rsidRDefault="00813E53">
      <w:pPr>
        <w:spacing w:line="360" w:lineRule="exact"/>
        <w:rPr>
          <w:rFonts w:ascii="宋体" w:hAnsi="宋体"/>
          <w:sz w:val="24"/>
          <w:u w:val="single"/>
        </w:rPr>
      </w:pPr>
      <w:r>
        <w:rPr>
          <w:rFonts w:ascii="楷体_GB2312" w:hint="eastAsia"/>
          <w:color w:val="000000"/>
          <w:sz w:val="24"/>
        </w:rPr>
        <w:t>八</w:t>
      </w:r>
      <w:r>
        <w:rPr>
          <w:rFonts w:ascii="楷体_GB2312" w:hint="eastAsia"/>
          <w:color w:val="000000"/>
          <w:sz w:val="24"/>
        </w:rPr>
        <w:t>、</w:t>
      </w:r>
      <w:r>
        <w:rPr>
          <w:rFonts w:ascii="宋体" w:hAnsi="宋体" w:hint="eastAsia"/>
          <w:sz w:val="24"/>
        </w:rPr>
        <w:t>货款结算方式及时间：</w:t>
      </w:r>
      <w:r>
        <w:rPr>
          <w:rFonts w:ascii="宋体" w:hAnsi="宋体" w:hint="eastAsia"/>
          <w:sz w:val="24"/>
          <w:u w:val="single"/>
        </w:rPr>
        <w:t>货到甲方验收合格后付款，如发现质量问题甲方可拒付款</w:t>
      </w:r>
      <w:r>
        <w:rPr>
          <w:rFonts w:ascii="宋体" w:hAnsi="宋体" w:hint="eastAsia"/>
          <w:sz w:val="24"/>
        </w:rPr>
        <w:t>。</w:t>
      </w:r>
    </w:p>
    <w:p w:rsidR="00AB5C25" w:rsidRDefault="00813E53">
      <w:pPr>
        <w:spacing w:line="360" w:lineRule="exact"/>
        <w:rPr>
          <w:rFonts w:ascii="宋体" w:hAnsi="宋体"/>
          <w:sz w:val="24"/>
        </w:rPr>
      </w:pPr>
      <w:r>
        <w:rPr>
          <w:rFonts w:ascii="楷体_GB2312" w:hint="eastAsia"/>
          <w:color w:val="000000"/>
          <w:sz w:val="24"/>
        </w:rPr>
        <w:t>九</w:t>
      </w:r>
      <w:r>
        <w:rPr>
          <w:rFonts w:ascii="楷体_GB2312" w:hint="eastAsia"/>
          <w:color w:val="000000"/>
          <w:sz w:val="24"/>
        </w:rPr>
        <w:t>、违约责任：</w:t>
      </w:r>
      <w:r>
        <w:rPr>
          <w:rFonts w:ascii="宋体" w:hAnsi="宋体" w:hint="eastAsia"/>
          <w:sz w:val="24"/>
          <w:u w:val="single"/>
        </w:rPr>
        <w:t>如果供方延期供货，应按实际延期的天数每天由供方支付</w:t>
      </w:r>
      <w:r>
        <w:rPr>
          <w:rFonts w:ascii="宋体" w:hAnsi="宋体"/>
          <w:sz w:val="24"/>
          <w:u w:val="single"/>
        </w:rPr>
        <w:t>合同金额</w:t>
      </w:r>
      <w:r>
        <w:rPr>
          <w:rFonts w:ascii="宋体" w:hAnsi="宋体"/>
          <w:b/>
          <w:sz w:val="24"/>
          <w:u w:val="single"/>
        </w:rPr>
        <w:t>0.5%</w:t>
      </w:r>
      <w:r>
        <w:rPr>
          <w:rFonts w:ascii="宋体" w:hAnsi="宋体"/>
          <w:sz w:val="24"/>
          <w:u w:val="single"/>
        </w:rPr>
        <w:t>违约金</w:t>
      </w:r>
      <w:r>
        <w:rPr>
          <w:rFonts w:ascii="宋体" w:hAnsi="宋体" w:hint="eastAsia"/>
          <w:sz w:val="24"/>
          <w:u w:val="single"/>
        </w:rPr>
        <w:t>给需方，但</w:t>
      </w:r>
      <w:r>
        <w:rPr>
          <w:rFonts w:ascii="宋体" w:hAnsi="宋体"/>
          <w:sz w:val="24"/>
          <w:u w:val="single"/>
        </w:rPr>
        <w:t>误期违约金的最高限额为合同金额的</w:t>
      </w:r>
      <w:r>
        <w:rPr>
          <w:rFonts w:ascii="宋体" w:hAnsi="宋体" w:hint="eastAsia"/>
          <w:b/>
          <w:sz w:val="24"/>
          <w:u w:val="single"/>
        </w:rPr>
        <w:t>10</w:t>
      </w:r>
      <w:r>
        <w:rPr>
          <w:rFonts w:ascii="宋体" w:hAnsi="宋体"/>
          <w:b/>
          <w:sz w:val="24"/>
          <w:u w:val="single"/>
        </w:rPr>
        <w:t>%</w:t>
      </w:r>
      <w:r>
        <w:rPr>
          <w:rFonts w:ascii="宋体" w:hAnsi="宋体"/>
          <w:sz w:val="24"/>
          <w:u w:val="single"/>
        </w:rPr>
        <w:t>。</w:t>
      </w:r>
      <w:r>
        <w:rPr>
          <w:rFonts w:ascii="宋体" w:hAnsi="宋体"/>
          <w:sz w:val="24"/>
        </w:rPr>
        <w:t xml:space="preserve">  </w:t>
      </w:r>
    </w:p>
    <w:p w:rsidR="00AB5C25" w:rsidRDefault="00813E53">
      <w:pPr>
        <w:spacing w:line="360" w:lineRule="exact"/>
        <w:rPr>
          <w:rFonts w:ascii="楷体_GB2312"/>
          <w:color w:val="000000"/>
          <w:sz w:val="24"/>
        </w:rPr>
      </w:pPr>
      <w:r>
        <w:rPr>
          <w:rFonts w:ascii="楷体_GB2312" w:hint="eastAsia"/>
          <w:color w:val="000000"/>
          <w:sz w:val="24"/>
        </w:rPr>
        <w:t>十</w:t>
      </w:r>
      <w:r>
        <w:rPr>
          <w:rFonts w:ascii="楷体_GB2312" w:hint="eastAsia"/>
          <w:color w:val="000000"/>
          <w:sz w:val="24"/>
        </w:rPr>
        <w:t>、本合同一式陆份，甲方肆份、乙方贰份，经双方签字盖章后生效。</w:t>
      </w:r>
    </w:p>
    <w:p w:rsidR="00AB5C25" w:rsidRDefault="00813E53">
      <w:pPr>
        <w:spacing w:line="360" w:lineRule="exact"/>
        <w:rPr>
          <w:rFonts w:ascii="宋体" w:hAnsi="宋体"/>
          <w:sz w:val="24"/>
        </w:rPr>
      </w:pPr>
      <w:r>
        <w:rPr>
          <w:rFonts w:ascii="楷体_GB2312" w:hint="eastAsia"/>
          <w:color w:val="000000"/>
          <w:sz w:val="24"/>
        </w:rPr>
        <w:t>十</w:t>
      </w:r>
      <w:r>
        <w:rPr>
          <w:rFonts w:ascii="楷体_GB2312" w:hint="eastAsia"/>
          <w:color w:val="000000"/>
          <w:sz w:val="24"/>
        </w:rPr>
        <w:t>一</w:t>
      </w:r>
      <w:r>
        <w:rPr>
          <w:rFonts w:ascii="楷体_GB2312"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其他约定事项：无</w:t>
      </w:r>
    </w:p>
    <w:p w:rsidR="00AB5C25" w:rsidRDefault="00813E53">
      <w:pPr>
        <w:spacing w:line="36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未尽事宜双方协商解决。</w:t>
      </w:r>
    </w:p>
    <w:p w:rsidR="00AB5C25" w:rsidRDefault="00AB5C25">
      <w:pPr>
        <w:spacing w:line="360" w:lineRule="exact"/>
        <w:ind w:firstLineChars="200" w:firstLine="480"/>
        <w:rPr>
          <w:rFonts w:ascii="宋体" w:hAnsi="宋体"/>
          <w:sz w:val="24"/>
          <w:u w:val="single"/>
        </w:rPr>
      </w:pPr>
    </w:p>
    <w:p w:rsidR="00AB5C25" w:rsidRDefault="00813E53">
      <w:pPr>
        <w:spacing w:line="320" w:lineRule="exact"/>
        <w:rPr>
          <w:rFonts w:ascii="楷体_GB2312"/>
          <w:b/>
          <w:bCs/>
          <w:color w:val="000000"/>
          <w:sz w:val="24"/>
        </w:rPr>
      </w:pPr>
      <w:r>
        <w:rPr>
          <w:rFonts w:ascii="楷体_GB2312" w:hint="eastAsia"/>
          <w:b/>
          <w:bCs/>
          <w:color w:val="000000"/>
          <w:sz w:val="24"/>
        </w:rPr>
        <w:t>需方</w:t>
      </w:r>
      <w:r>
        <w:rPr>
          <w:rFonts w:ascii="楷体_GB2312" w:hint="eastAsia"/>
          <w:b/>
          <w:bCs/>
          <w:color w:val="000000"/>
          <w:sz w:val="24"/>
        </w:rPr>
        <w:t xml:space="preserve"> </w:t>
      </w:r>
      <w:r>
        <w:rPr>
          <w:rFonts w:ascii="楷体_GB2312" w:hint="eastAsia"/>
          <w:b/>
          <w:bCs/>
          <w:color w:val="000000"/>
          <w:sz w:val="24"/>
        </w:rPr>
        <w:t>（甲方）</w:t>
      </w:r>
      <w:r>
        <w:rPr>
          <w:rFonts w:ascii="楷体_GB2312" w:hint="eastAsia"/>
          <w:b/>
          <w:bCs/>
          <w:color w:val="000000"/>
          <w:sz w:val="24"/>
        </w:rPr>
        <w:t xml:space="preserve">                          </w:t>
      </w:r>
      <w:r>
        <w:rPr>
          <w:rFonts w:ascii="楷体_GB2312" w:hint="eastAsia"/>
          <w:b/>
          <w:bCs/>
          <w:color w:val="000000"/>
          <w:sz w:val="24"/>
        </w:rPr>
        <w:t xml:space="preserve">       </w:t>
      </w:r>
      <w:r>
        <w:rPr>
          <w:rFonts w:ascii="楷体_GB2312" w:hint="eastAsia"/>
          <w:b/>
          <w:bCs/>
          <w:color w:val="000000"/>
          <w:sz w:val="24"/>
        </w:rPr>
        <w:t>供方（乙方）</w:t>
      </w:r>
    </w:p>
    <w:p w:rsidR="00AB5C25" w:rsidRDefault="00AB5C25">
      <w:pPr>
        <w:spacing w:line="320" w:lineRule="exact"/>
        <w:rPr>
          <w:rFonts w:ascii="楷体_GB2312"/>
          <w:b/>
          <w:bCs/>
          <w:color w:val="000000"/>
          <w:sz w:val="24"/>
        </w:rPr>
      </w:pPr>
    </w:p>
    <w:p w:rsidR="00AB5C25" w:rsidRDefault="00813E53">
      <w:pPr>
        <w:widowControl/>
        <w:spacing w:before="100" w:after="100"/>
        <w:rPr>
          <w:rFonts w:ascii="楷体_GB2312" w:hint="eastAsia"/>
          <w:b/>
          <w:bCs/>
          <w:color w:val="000000"/>
          <w:sz w:val="24"/>
        </w:rPr>
      </w:pPr>
      <w:r>
        <w:rPr>
          <w:rFonts w:ascii="楷体_GB2312" w:hint="eastAsia"/>
          <w:b/>
          <w:bCs/>
          <w:color w:val="000000"/>
          <w:sz w:val="24"/>
        </w:rPr>
        <w:t>单位名称：安徽工程大学</w:t>
      </w:r>
      <w:r>
        <w:rPr>
          <w:rFonts w:ascii="楷体_GB2312" w:hint="eastAsia"/>
          <w:b/>
          <w:bCs/>
          <w:color w:val="000000"/>
          <w:sz w:val="24"/>
        </w:rPr>
        <w:t xml:space="preserve">                        </w:t>
      </w:r>
      <w:r>
        <w:rPr>
          <w:rFonts w:ascii="楷体_GB2312" w:hint="eastAsia"/>
          <w:b/>
          <w:bCs/>
          <w:color w:val="000000"/>
          <w:sz w:val="24"/>
        </w:rPr>
        <w:t>单位名称：</w:t>
      </w:r>
    </w:p>
    <w:p w:rsidR="0061719A" w:rsidRDefault="0061719A">
      <w:pPr>
        <w:widowControl/>
        <w:spacing w:before="100" w:after="100"/>
        <w:rPr>
          <w:rFonts w:asciiTheme="minorEastAsia" w:eastAsiaTheme="minorEastAsia" w:hAnsiTheme="minorEastAsia" w:cs="宋体"/>
          <w:b/>
          <w:bCs/>
          <w:sz w:val="24"/>
        </w:rPr>
      </w:pPr>
    </w:p>
    <w:p w:rsidR="00AB5C25" w:rsidRDefault="00813E53">
      <w:pPr>
        <w:widowControl/>
        <w:spacing w:before="100" w:after="100"/>
        <w:rPr>
          <w:rFonts w:ascii="楷体_GB2312"/>
          <w:b/>
          <w:bCs/>
          <w:color w:val="000000"/>
          <w:sz w:val="24"/>
        </w:rPr>
      </w:pPr>
      <w:r>
        <w:rPr>
          <w:rFonts w:ascii="楷体_GB2312" w:hint="eastAsia"/>
          <w:b/>
          <w:bCs/>
          <w:color w:val="000000"/>
          <w:sz w:val="24"/>
        </w:rPr>
        <w:t>法定代表人：</w:t>
      </w:r>
      <w:r>
        <w:rPr>
          <w:rFonts w:ascii="楷体_GB2312" w:hint="eastAsia"/>
          <w:b/>
          <w:bCs/>
          <w:color w:val="000000"/>
          <w:sz w:val="24"/>
        </w:rPr>
        <w:t xml:space="preserve">    </w:t>
      </w:r>
      <w:r>
        <w:rPr>
          <w:rFonts w:ascii="楷体_GB2312" w:hint="eastAsia"/>
          <w:b/>
          <w:bCs/>
          <w:color w:val="000000"/>
          <w:sz w:val="24"/>
        </w:rPr>
        <w:t xml:space="preserve">                              </w:t>
      </w:r>
      <w:r>
        <w:rPr>
          <w:rFonts w:ascii="楷体_GB2312" w:hint="eastAsia"/>
          <w:b/>
          <w:bCs/>
          <w:color w:val="000000"/>
          <w:sz w:val="24"/>
        </w:rPr>
        <w:t>法定代表人：</w:t>
      </w:r>
    </w:p>
    <w:p w:rsidR="00AB5C25" w:rsidRDefault="00AB5C25">
      <w:pPr>
        <w:spacing w:line="320" w:lineRule="exact"/>
        <w:rPr>
          <w:rFonts w:ascii="楷体_GB2312"/>
          <w:b/>
          <w:bCs/>
          <w:color w:val="000000"/>
          <w:sz w:val="24"/>
        </w:rPr>
      </w:pPr>
    </w:p>
    <w:p w:rsidR="00AB5C25" w:rsidRDefault="00813E53">
      <w:pPr>
        <w:spacing w:line="320" w:lineRule="exact"/>
        <w:rPr>
          <w:rFonts w:ascii="楷体_GB2312"/>
          <w:b/>
          <w:bCs/>
          <w:color w:val="000000"/>
          <w:sz w:val="24"/>
        </w:rPr>
      </w:pPr>
      <w:r>
        <w:rPr>
          <w:rFonts w:ascii="楷体_GB2312" w:hint="eastAsia"/>
          <w:b/>
          <w:bCs/>
          <w:color w:val="000000"/>
          <w:sz w:val="24"/>
        </w:rPr>
        <w:t>委托代理人：</w:t>
      </w:r>
      <w:r>
        <w:rPr>
          <w:rFonts w:ascii="楷体_GB2312" w:hint="eastAsia"/>
          <w:b/>
          <w:bCs/>
          <w:color w:val="000000"/>
          <w:sz w:val="24"/>
        </w:rPr>
        <w:t xml:space="preserve">                                  </w:t>
      </w:r>
      <w:r>
        <w:rPr>
          <w:rFonts w:ascii="楷体_GB2312" w:hint="eastAsia"/>
          <w:b/>
          <w:bCs/>
          <w:color w:val="000000"/>
          <w:sz w:val="24"/>
        </w:rPr>
        <w:t>委托代理人：</w:t>
      </w:r>
    </w:p>
    <w:p w:rsidR="00AB5C25" w:rsidRDefault="00AB5C25">
      <w:pPr>
        <w:spacing w:line="320" w:lineRule="exact"/>
        <w:rPr>
          <w:rFonts w:ascii="楷体_GB2312"/>
          <w:b/>
          <w:bCs/>
          <w:color w:val="000000"/>
          <w:sz w:val="24"/>
        </w:rPr>
      </w:pPr>
    </w:p>
    <w:p w:rsidR="00AB5C25" w:rsidRDefault="00813E53">
      <w:pPr>
        <w:spacing w:line="320" w:lineRule="exact"/>
        <w:rPr>
          <w:rFonts w:ascii="楷体_GB2312"/>
          <w:b/>
          <w:bCs/>
          <w:color w:val="000000"/>
        </w:rPr>
      </w:pPr>
      <w:r>
        <w:rPr>
          <w:rFonts w:ascii="楷体_GB2312" w:hint="eastAsia"/>
          <w:b/>
          <w:bCs/>
          <w:color w:val="000000"/>
          <w:sz w:val="24"/>
        </w:rPr>
        <w:t>电</w:t>
      </w:r>
      <w:r>
        <w:rPr>
          <w:rFonts w:ascii="楷体_GB2312" w:hint="eastAsia"/>
          <w:b/>
          <w:bCs/>
          <w:color w:val="000000"/>
          <w:sz w:val="24"/>
        </w:rPr>
        <w:t xml:space="preserve">  </w:t>
      </w:r>
      <w:r w:rsidR="00600850">
        <w:rPr>
          <w:rFonts w:ascii="楷体_GB2312" w:hint="eastAsia"/>
          <w:b/>
          <w:bCs/>
          <w:color w:val="000000"/>
          <w:sz w:val="24"/>
        </w:rPr>
        <w:t xml:space="preserve">    </w:t>
      </w:r>
      <w:r>
        <w:rPr>
          <w:rFonts w:ascii="楷体_GB2312" w:hint="eastAsia"/>
          <w:b/>
          <w:bCs/>
          <w:color w:val="000000"/>
          <w:sz w:val="24"/>
        </w:rPr>
        <w:t xml:space="preserve"> </w:t>
      </w:r>
      <w:r>
        <w:rPr>
          <w:rFonts w:ascii="楷体_GB2312" w:hint="eastAsia"/>
          <w:b/>
          <w:bCs/>
          <w:color w:val="000000"/>
          <w:sz w:val="24"/>
        </w:rPr>
        <w:t>话：</w:t>
      </w:r>
      <w:r>
        <w:rPr>
          <w:rFonts w:ascii="楷体_GB2312" w:hint="eastAsia"/>
          <w:b/>
          <w:bCs/>
          <w:color w:val="000000"/>
          <w:sz w:val="24"/>
        </w:rPr>
        <w:t xml:space="preserve">                 </w:t>
      </w:r>
      <w:r w:rsidR="00600850">
        <w:rPr>
          <w:rFonts w:ascii="楷体_GB2312" w:hint="eastAsia"/>
          <w:b/>
          <w:bCs/>
          <w:color w:val="000000"/>
          <w:sz w:val="24"/>
        </w:rPr>
        <w:t xml:space="preserve">              </w:t>
      </w:r>
      <w:r>
        <w:rPr>
          <w:rFonts w:ascii="楷体_GB2312" w:hint="eastAsia"/>
          <w:b/>
          <w:bCs/>
          <w:color w:val="000000"/>
          <w:sz w:val="24"/>
        </w:rPr>
        <w:t xml:space="preserve">  </w:t>
      </w:r>
      <w:r>
        <w:rPr>
          <w:rFonts w:ascii="楷体_GB2312" w:hint="eastAsia"/>
          <w:b/>
          <w:bCs/>
          <w:color w:val="000000"/>
          <w:sz w:val="24"/>
        </w:rPr>
        <w:t>电</w:t>
      </w:r>
      <w:r>
        <w:rPr>
          <w:rFonts w:ascii="楷体_GB2312" w:hint="eastAsia"/>
          <w:b/>
          <w:bCs/>
          <w:color w:val="000000"/>
          <w:sz w:val="24"/>
        </w:rPr>
        <w:t xml:space="preserve">       </w:t>
      </w:r>
      <w:r>
        <w:rPr>
          <w:rFonts w:ascii="楷体_GB2312" w:hint="eastAsia"/>
          <w:b/>
          <w:bCs/>
          <w:color w:val="000000"/>
          <w:sz w:val="24"/>
        </w:rPr>
        <w:t>话：</w:t>
      </w:r>
    </w:p>
    <w:sectPr w:rsidR="00AB5C25" w:rsidSect="00AB5C25">
      <w:headerReference w:type="default" r:id="rId7"/>
      <w:footerReference w:type="even" r:id="rId8"/>
      <w:footerReference w:type="default" r:id="rId9"/>
      <w:pgSz w:w="11906" w:h="16838"/>
      <w:pgMar w:top="1134" w:right="624" w:bottom="1134" w:left="62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53" w:rsidRDefault="00813E53" w:rsidP="00AB5C25">
      <w:r>
        <w:separator/>
      </w:r>
    </w:p>
  </w:endnote>
  <w:endnote w:type="continuationSeparator" w:id="0">
    <w:p w:rsidR="00813E53" w:rsidRDefault="00813E53" w:rsidP="00AB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25" w:rsidRDefault="00AB5C2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3E5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5C25" w:rsidRDefault="00AB5C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25" w:rsidRDefault="00AB5C2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3E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0850">
      <w:rPr>
        <w:rStyle w:val="a9"/>
        <w:noProof/>
      </w:rPr>
      <w:t>1</w:t>
    </w:r>
    <w:r>
      <w:rPr>
        <w:rStyle w:val="a9"/>
      </w:rPr>
      <w:fldChar w:fldCharType="end"/>
    </w:r>
  </w:p>
  <w:p w:rsidR="00AB5C25" w:rsidRDefault="00AB5C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53" w:rsidRDefault="00813E53" w:rsidP="00AB5C25">
      <w:r>
        <w:separator/>
      </w:r>
    </w:p>
  </w:footnote>
  <w:footnote w:type="continuationSeparator" w:id="0">
    <w:p w:rsidR="00813E53" w:rsidRDefault="00813E53" w:rsidP="00AB5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25" w:rsidRDefault="00AB5C2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B0B39"/>
    <w:rsid w:val="000008A9"/>
    <w:rsid w:val="00015F9A"/>
    <w:rsid w:val="00024078"/>
    <w:rsid w:val="00027B98"/>
    <w:rsid w:val="00031C78"/>
    <w:rsid w:val="00032D9B"/>
    <w:rsid w:val="000409AF"/>
    <w:rsid w:val="000527D0"/>
    <w:rsid w:val="000551D6"/>
    <w:rsid w:val="0005749F"/>
    <w:rsid w:val="00060C2B"/>
    <w:rsid w:val="00061349"/>
    <w:rsid w:val="0008435E"/>
    <w:rsid w:val="000860FD"/>
    <w:rsid w:val="000A0875"/>
    <w:rsid w:val="000A2513"/>
    <w:rsid w:val="000B195E"/>
    <w:rsid w:val="000B6D83"/>
    <w:rsid w:val="000D0D61"/>
    <w:rsid w:val="000F22A5"/>
    <w:rsid w:val="000F2C26"/>
    <w:rsid w:val="00102325"/>
    <w:rsid w:val="001258A5"/>
    <w:rsid w:val="00127CA6"/>
    <w:rsid w:val="00127CD6"/>
    <w:rsid w:val="00131675"/>
    <w:rsid w:val="001432D8"/>
    <w:rsid w:val="001455F3"/>
    <w:rsid w:val="00160112"/>
    <w:rsid w:val="001722D7"/>
    <w:rsid w:val="001732DF"/>
    <w:rsid w:val="00176D9F"/>
    <w:rsid w:val="00186697"/>
    <w:rsid w:val="0019109E"/>
    <w:rsid w:val="001B1C12"/>
    <w:rsid w:val="001D0944"/>
    <w:rsid w:val="001E127B"/>
    <w:rsid w:val="001E35BC"/>
    <w:rsid w:val="001E619E"/>
    <w:rsid w:val="00220C1F"/>
    <w:rsid w:val="002248E7"/>
    <w:rsid w:val="00232665"/>
    <w:rsid w:val="00232E63"/>
    <w:rsid w:val="002458A3"/>
    <w:rsid w:val="00253DE9"/>
    <w:rsid w:val="0026697F"/>
    <w:rsid w:val="00267CD8"/>
    <w:rsid w:val="002705FF"/>
    <w:rsid w:val="00274849"/>
    <w:rsid w:val="00285892"/>
    <w:rsid w:val="002868E3"/>
    <w:rsid w:val="00293C3F"/>
    <w:rsid w:val="0029475A"/>
    <w:rsid w:val="002B0B39"/>
    <w:rsid w:val="002B187D"/>
    <w:rsid w:val="002B2438"/>
    <w:rsid w:val="002B458D"/>
    <w:rsid w:val="002C563C"/>
    <w:rsid w:val="002C6D2D"/>
    <w:rsid w:val="002D1A01"/>
    <w:rsid w:val="002D54E9"/>
    <w:rsid w:val="002D6BE6"/>
    <w:rsid w:val="002E0AEE"/>
    <w:rsid w:val="002E6110"/>
    <w:rsid w:val="002F3257"/>
    <w:rsid w:val="002F347C"/>
    <w:rsid w:val="002F6EE0"/>
    <w:rsid w:val="00302951"/>
    <w:rsid w:val="00336986"/>
    <w:rsid w:val="003415AB"/>
    <w:rsid w:val="00362E12"/>
    <w:rsid w:val="00365E3A"/>
    <w:rsid w:val="00374133"/>
    <w:rsid w:val="00376D37"/>
    <w:rsid w:val="00392CAC"/>
    <w:rsid w:val="003A1CCD"/>
    <w:rsid w:val="003B29B1"/>
    <w:rsid w:val="003B7B7C"/>
    <w:rsid w:val="003C0BF4"/>
    <w:rsid w:val="004003E8"/>
    <w:rsid w:val="00400D4B"/>
    <w:rsid w:val="004042B2"/>
    <w:rsid w:val="00404A46"/>
    <w:rsid w:val="00426B56"/>
    <w:rsid w:val="00433FE3"/>
    <w:rsid w:val="0044408E"/>
    <w:rsid w:val="00464BB6"/>
    <w:rsid w:val="0047178E"/>
    <w:rsid w:val="00472B50"/>
    <w:rsid w:val="00480A92"/>
    <w:rsid w:val="004842E1"/>
    <w:rsid w:val="00486B98"/>
    <w:rsid w:val="004A1BA0"/>
    <w:rsid w:val="004A2D02"/>
    <w:rsid w:val="004A69DF"/>
    <w:rsid w:val="004A75F6"/>
    <w:rsid w:val="004C3136"/>
    <w:rsid w:val="004E7E2E"/>
    <w:rsid w:val="004F6C01"/>
    <w:rsid w:val="00511B26"/>
    <w:rsid w:val="00523582"/>
    <w:rsid w:val="00531C7A"/>
    <w:rsid w:val="005327A8"/>
    <w:rsid w:val="005418A6"/>
    <w:rsid w:val="0055276B"/>
    <w:rsid w:val="00563093"/>
    <w:rsid w:val="00570041"/>
    <w:rsid w:val="00585B75"/>
    <w:rsid w:val="00586629"/>
    <w:rsid w:val="00591BD7"/>
    <w:rsid w:val="005A099B"/>
    <w:rsid w:val="005A77FA"/>
    <w:rsid w:val="005B5B25"/>
    <w:rsid w:val="005C746F"/>
    <w:rsid w:val="005D0244"/>
    <w:rsid w:val="005D0AB7"/>
    <w:rsid w:val="005E4744"/>
    <w:rsid w:val="00600850"/>
    <w:rsid w:val="006048F4"/>
    <w:rsid w:val="00605B97"/>
    <w:rsid w:val="00607BEA"/>
    <w:rsid w:val="006103CD"/>
    <w:rsid w:val="0061719A"/>
    <w:rsid w:val="006234B9"/>
    <w:rsid w:val="00624D05"/>
    <w:rsid w:val="0062512D"/>
    <w:rsid w:val="00634233"/>
    <w:rsid w:val="00644318"/>
    <w:rsid w:val="00651051"/>
    <w:rsid w:val="0066096B"/>
    <w:rsid w:val="00674927"/>
    <w:rsid w:val="006773EF"/>
    <w:rsid w:val="00692422"/>
    <w:rsid w:val="0069269C"/>
    <w:rsid w:val="00695C3E"/>
    <w:rsid w:val="006A0D18"/>
    <w:rsid w:val="006A7099"/>
    <w:rsid w:val="006B0CB4"/>
    <w:rsid w:val="006B459C"/>
    <w:rsid w:val="006C422B"/>
    <w:rsid w:val="006C76E4"/>
    <w:rsid w:val="006D176A"/>
    <w:rsid w:val="006D72E0"/>
    <w:rsid w:val="006D7794"/>
    <w:rsid w:val="006E1F31"/>
    <w:rsid w:val="006F443B"/>
    <w:rsid w:val="006F6A77"/>
    <w:rsid w:val="00700643"/>
    <w:rsid w:val="0071526B"/>
    <w:rsid w:val="00721DED"/>
    <w:rsid w:val="007269B7"/>
    <w:rsid w:val="0074043A"/>
    <w:rsid w:val="00741491"/>
    <w:rsid w:val="00746B2D"/>
    <w:rsid w:val="00753491"/>
    <w:rsid w:val="00761712"/>
    <w:rsid w:val="00767E94"/>
    <w:rsid w:val="00771935"/>
    <w:rsid w:val="00792C38"/>
    <w:rsid w:val="007A5148"/>
    <w:rsid w:val="007B0C14"/>
    <w:rsid w:val="007B5DDB"/>
    <w:rsid w:val="007D4992"/>
    <w:rsid w:val="007D5A87"/>
    <w:rsid w:val="007D5AE5"/>
    <w:rsid w:val="007E74A2"/>
    <w:rsid w:val="007F6594"/>
    <w:rsid w:val="007F7565"/>
    <w:rsid w:val="00813E53"/>
    <w:rsid w:val="0082235F"/>
    <w:rsid w:val="00824F95"/>
    <w:rsid w:val="00851959"/>
    <w:rsid w:val="008570E2"/>
    <w:rsid w:val="00870094"/>
    <w:rsid w:val="00872F38"/>
    <w:rsid w:val="008972CA"/>
    <w:rsid w:val="008B5F7A"/>
    <w:rsid w:val="008C0B94"/>
    <w:rsid w:val="008C5799"/>
    <w:rsid w:val="008C5E09"/>
    <w:rsid w:val="008D1156"/>
    <w:rsid w:val="008F7988"/>
    <w:rsid w:val="009070EE"/>
    <w:rsid w:val="00910E7E"/>
    <w:rsid w:val="0092047F"/>
    <w:rsid w:val="009222E4"/>
    <w:rsid w:val="00931C91"/>
    <w:rsid w:val="009344D8"/>
    <w:rsid w:val="0093635E"/>
    <w:rsid w:val="00942F8C"/>
    <w:rsid w:val="0096095F"/>
    <w:rsid w:val="009629C7"/>
    <w:rsid w:val="0097239C"/>
    <w:rsid w:val="00973AB0"/>
    <w:rsid w:val="009773D3"/>
    <w:rsid w:val="00983078"/>
    <w:rsid w:val="00991843"/>
    <w:rsid w:val="00993BDE"/>
    <w:rsid w:val="00994A60"/>
    <w:rsid w:val="009A0D0C"/>
    <w:rsid w:val="009A242F"/>
    <w:rsid w:val="009C48A4"/>
    <w:rsid w:val="009D609F"/>
    <w:rsid w:val="009E0D5E"/>
    <w:rsid w:val="009F3869"/>
    <w:rsid w:val="009F3EE2"/>
    <w:rsid w:val="00A04E55"/>
    <w:rsid w:val="00A1462E"/>
    <w:rsid w:val="00A271AB"/>
    <w:rsid w:val="00A32395"/>
    <w:rsid w:val="00A453A1"/>
    <w:rsid w:val="00A8311C"/>
    <w:rsid w:val="00AB4A4D"/>
    <w:rsid w:val="00AB5ACB"/>
    <w:rsid w:val="00AB5C25"/>
    <w:rsid w:val="00AE7BA6"/>
    <w:rsid w:val="00B07B83"/>
    <w:rsid w:val="00B1374B"/>
    <w:rsid w:val="00B16E9C"/>
    <w:rsid w:val="00B20D89"/>
    <w:rsid w:val="00B2149E"/>
    <w:rsid w:val="00B22053"/>
    <w:rsid w:val="00B25EDC"/>
    <w:rsid w:val="00B311F1"/>
    <w:rsid w:val="00B357E2"/>
    <w:rsid w:val="00B529A3"/>
    <w:rsid w:val="00B63666"/>
    <w:rsid w:val="00B640F8"/>
    <w:rsid w:val="00B8398A"/>
    <w:rsid w:val="00B922B0"/>
    <w:rsid w:val="00BA567C"/>
    <w:rsid w:val="00BA6232"/>
    <w:rsid w:val="00BA7C4A"/>
    <w:rsid w:val="00BC0634"/>
    <w:rsid w:val="00BF5922"/>
    <w:rsid w:val="00C02907"/>
    <w:rsid w:val="00C14919"/>
    <w:rsid w:val="00C22DE0"/>
    <w:rsid w:val="00C343A1"/>
    <w:rsid w:val="00C37CC0"/>
    <w:rsid w:val="00C43A9E"/>
    <w:rsid w:val="00C530B6"/>
    <w:rsid w:val="00C757FE"/>
    <w:rsid w:val="00C75C26"/>
    <w:rsid w:val="00CA6151"/>
    <w:rsid w:val="00CA6D5D"/>
    <w:rsid w:val="00CC0CD9"/>
    <w:rsid w:val="00CC611D"/>
    <w:rsid w:val="00CD02F3"/>
    <w:rsid w:val="00CD5B73"/>
    <w:rsid w:val="00CE1597"/>
    <w:rsid w:val="00CE1C08"/>
    <w:rsid w:val="00CE5EC2"/>
    <w:rsid w:val="00CE6C31"/>
    <w:rsid w:val="00CF47E4"/>
    <w:rsid w:val="00D0732C"/>
    <w:rsid w:val="00D1178F"/>
    <w:rsid w:val="00D24763"/>
    <w:rsid w:val="00D362A7"/>
    <w:rsid w:val="00D4740A"/>
    <w:rsid w:val="00D64E90"/>
    <w:rsid w:val="00D67E05"/>
    <w:rsid w:val="00D87DE0"/>
    <w:rsid w:val="00D93707"/>
    <w:rsid w:val="00D974C5"/>
    <w:rsid w:val="00DA1E36"/>
    <w:rsid w:val="00DA4DB0"/>
    <w:rsid w:val="00DA76E5"/>
    <w:rsid w:val="00DB3C9E"/>
    <w:rsid w:val="00DC0295"/>
    <w:rsid w:val="00DD1F4C"/>
    <w:rsid w:val="00DD71BB"/>
    <w:rsid w:val="00DE363F"/>
    <w:rsid w:val="00DF2DD8"/>
    <w:rsid w:val="00DF5EF7"/>
    <w:rsid w:val="00E03F55"/>
    <w:rsid w:val="00E24151"/>
    <w:rsid w:val="00E25BF2"/>
    <w:rsid w:val="00E345F9"/>
    <w:rsid w:val="00E648DA"/>
    <w:rsid w:val="00E81098"/>
    <w:rsid w:val="00E81630"/>
    <w:rsid w:val="00E833E3"/>
    <w:rsid w:val="00E903CF"/>
    <w:rsid w:val="00EA6203"/>
    <w:rsid w:val="00EA6301"/>
    <w:rsid w:val="00EB43C6"/>
    <w:rsid w:val="00EC776A"/>
    <w:rsid w:val="00EF3105"/>
    <w:rsid w:val="00EF3904"/>
    <w:rsid w:val="00EF6C74"/>
    <w:rsid w:val="00EF6F9D"/>
    <w:rsid w:val="00F036A4"/>
    <w:rsid w:val="00F145A5"/>
    <w:rsid w:val="00F27AB7"/>
    <w:rsid w:val="00F3328A"/>
    <w:rsid w:val="00F3549F"/>
    <w:rsid w:val="00F4569F"/>
    <w:rsid w:val="00F47C76"/>
    <w:rsid w:val="00F52836"/>
    <w:rsid w:val="00F535D2"/>
    <w:rsid w:val="00F64E39"/>
    <w:rsid w:val="00F6786C"/>
    <w:rsid w:val="00F70F36"/>
    <w:rsid w:val="00F722E6"/>
    <w:rsid w:val="00F758FC"/>
    <w:rsid w:val="00F83B18"/>
    <w:rsid w:val="00F879EB"/>
    <w:rsid w:val="00FC1D32"/>
    <w:rsid w:val="00FC455E"/>
    <w:rsid w:val="00FF35DF"/>
    <w:rsid w:val="00FF5CFB"/>
    <w:rsid w:val="074A74F2"/>
    <w:rsid w:val="07EC6614"/>
    <w:rsid w:val="0A4E76AE"/>
    <w:rsid w:val="0ADA6B15"/>
    <w:rsid w:val="0F450C3E"/>
    <w:rsid w:val="1075524A"/>
    <w:rsid w:val="107630AD"/>
    <w:rsid w:val="139F5FE8"/>
    <w:rsid w:val="14C73729"/>
    <w:rsid w:val="16874E12"/>
    <w:rsid w:val="1AB55AFA"/>
    <w:rsid w:val="1C567580"/>
    <w:rsid w:val="28CD26A7"/>
    <w:rsid w:val="2A2A6EB5"/>
    <w:rsid w:val="2A7E389D"/>
    <w:rsid w:val="2D6C7027"/>
    <w:rsid w:val="2FB22D1C"/>
    <w:rsid w:val="2FD41E96"/>
    <w:rsid w:val="313F2547"/>
    <w:rsid w:val="33956544"/>
    <w:rsid w:val="341F0C93"/>
    <w:rsid w:val="3C1C6EBC"/>
    <w:rsid w:val="3DC31574"/>
    <w:rsid w:val="414F3BFD"/>
    <w:rsid w:val="4B476278"/>
    <w:rsid w:val="4BAC7381"/>
    <w:rsid w:val="4CFA276E"/>
    <w:rsid w:val="4F051CD7"/>
    <w:rsid w:val="4F307622"/>
    <w:rsid w:val="53AB6CA9"/>
    <w:rsid w:val="57F5565B"/>
    <w:rsid w:val="589F0BBF"/>
    <w:rsid w:val="58BE3757"/>
    <w:rsid w:val="58FF0DD7"/>
    <w:rsid w:val="590B7CA2"/>
    <w:rsid w:val="5E18782C"/>
    <w:rsid w:val="5F13611D"/>
    <w:rsid w:val="622E1403"/>
    <w:rsid w:val="633B58A5"/>
    <w:rsid w:val="64511A4A"/>
    <w:rsid w:val="64D61BAF"/>
    <w:rsid w:val="66FC3853"/>
    <w:rsid w:val="6D1E4CCF"/>
    <w:rsid w:val="713D097A"/>
    <w:rsid w:val="72E955E1"/>
    <w:rsid w:val="731B71E5"/>
    <w:rsid w:val="759F6833"/>
    <w:rsid w:val="76D8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B5C25"/>
    <w:pPr>
      <w:spacing w:after="120"/>
    </w:pPr>
  </w:style>
  <w:style w:type="paragraph" w:styleId="a4">
    <w:name w:val="Balloon Text"/>
    <w:basedOn w:val="a"/>
    <w:semiHidden/>
    <w:qFormat/>
    <w:rsid w:val="00AB5C25"/>
    <w:rPr>
      <w:sz w:val="18"/>
      <w:szCs w:val="18"/>
    </w:rPr>
  </w:style>
  <w:style w:type="paragraph" w:styleId="a5">
    <w:name w:val="footer"/>
    <w:basedOn w:val="a"/>
    <w:qFormat/>
    <w:rsid w:val="00AB5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AB5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AB5C25"/>
    <w:pPr>
      <w:spacing w:beforeAutospacing="1" w:afterAutospacing="1"/>
    </w:pPr>
    <w:rPr>
      <w:rFonts w:ascii="Calibri" w:hAnsi="Calibri" w:cs="宋体"/>
    </w:rPr>
  </w:style>
  <w:style w:type="table" w:styleId="a8">
    <w:name w:val="Table Grid"/>
    <w:basedOn w:val="a1"/>
    <w:qFormat/>
    <w:rsid w:val="00AB5C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AB5C25"/>
  </w:style>
  <w:style w:type="character" w:styleId="aa">
    <w:name w:val="FollowedHyperlink"/>
    <w:basedOn w:val="a0"/>
    <w:qFormat/>
    <w:rsid w:val="00AB5C25"/>
    <w:rPr>
      <w:color w:val="000000"/>
      <w:u w:val="none"/>
    </w:rPr>
  </w:style>
  <w:style w:type="character" w:styleId="ab">
    <w:name w:val="Hyperlink"/>
    <w:basedOn w:val="a0"/>
    <w:unhideWhenUsed/>
    <w:qFormat/>
    <w:rsid w:val="00AB5C25"/>
    <w:rPr>
      <w:color w:val="000000"/>
      <w:u w:val="none"/>
    </w:rPr>
  </w:style>
  <w:style w:type="paragraph" w:customStyle="1" w:styleId="CharChar">
    <w:name w:val="Char Char"/>
    <w:basedOn w:val="a"/>
    <w:qFormat/>
    <w:rsid w:val="00AB5C25"/>
  </w:style>
  <w:style w:type="paragraph" w:customStyle="1" w:styleId="CharCharChar">
    <w:name w:val="Char Char Char"/>
    <w:basedOn w:val="a"/>
    <w:qFormat/>
    <w:rsid w:val="00AB5C25"/>
    <w:rPr>
      <w:rFonts w:ascii="Tahoma" w:hAnsi="Tahoma"/>
      <w:sz w:val="24"/>
      <w:szCs w:val="20"/>
    </w:rPr>
  </w:style>
  <w:style w:type="paragraph" w:customStyle="1" w:styleId="1">
    <w:name w:val="列出段落1"/>
    <w:basedOn w:val="a"/>
    <w:qFormat/>
    <w:rsid w:val="00AB5C25"/>
    <w:pPr>
      <w:ind w:firstLineChars="200" w:firstLine="420"/>
    </w:pPr>
    <w:rPr>
      <w:rFonts w:ascii="Calibri" w:hAnsi="Calibri"/>
      <w:szCs w:val="22"/>
    </w:rPr>
  </w:style>
  <w:style w:type="paragraph" w:customStyle="1" w:styleId="CharCharChar1">
    <w:name w:val="Char Char Char1"/>
    <w:basedOn w:val="a"/>
    <w:qFormat/>
    <w:rsid w:val="00AB5C25"/>
    <w:rPr>
      <w:rFonts w:ascii="Tahoma" w:hAnsi="Tahoma"/>
      <w:sz w:val="24"/>
      <w:szCs w:val="20"/>
    </w:rPr>
  </w:style>
  <w:style w:type="character" w:customStyle="1" w:styleId="font31">
    <w:name w:val="font31"/>
    <w:basedOn w:val="a0"/>
    <w:qFormat/>
    <w:rsid w:val="00AB5C25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AB5C25"/>
    <w:rPr>
      <w:rFonts w:ascii="Times New Roman" w:hAnsi="Times New Roman" w:cs="Times New Roman"/>
      <w:color w:val="000000"/>
      <w:sz w:val="22"/>
      <w:szCs w:val="22"/>
      <w:u w:val="none"/>
    </w:rPr>
  </w:style>
  <w:style w:type="paragraph" w:customStyle="1" w:styleId="Default">
    <w:name w:val="Default"/>
    <w:qFormat/>
    <w:rsid w:val="00AB5C2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over">
    <w:name w:val="hover"/>
    <w:basedOn w:val="a0"/>
    <w:qFormat/>
    <w:rsid w:val="00AB5C25"/>
  </w:style>
  <w:style w:type="character" w:customStyle="1" w:styleId="hover1">
    <w:name w:val="hover1"/>
    <w:basedOn w:val="a0"/>
    <w:qFormat/>
    <w:rsid w:val="00AB5C25"/>
    <w:rPr>
      <w:shd w:val="clear" w:color="auto" w:fill="F3F3F3"/>
    </w:rPr>
  </w:style>
  <w:style w:type="character" w:customStyle="1" w:styleId="hover2">
    <w:name w:val="hover2"/>
    <w:basedOn w:val="a0"/>
    <w:qFormat/>
    <w:rsid w:val="00AB5C25"/>
    <w:rPr>
      <w:sz w:val="21"/>
      <w:szCs w:val="21"/>
    </w:rPr>
  </w:style>
  <w:style w:type="character" w:customStyle="1" w:styleId="hover3">
    <w:name w:val="hover3"/>
    <w:basedOn w:val="a0"/>
    <w:qFormat/>
    <w:rsid w:val="00AB5C25"/>
    <w:rPr>
      <w:shd w:val="clear" w:color="auto" w:fill="F3F3F3"/>
    </w:rPr>
  </w:style>
  <w:style w:type="character" w:customStyle="1" w:styleId="layui-layer-tabnow">
    <w:name w:val="layui-layer-tabnow"/>
    <w:basedOn w:val="a0"/>
    <w:qFormat/>
    <w:rsid w:val="00AB5C25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AB5C25"/>
  </w:style>
  <w:style w:type="character" w:customStyle="1" w:styleId="l-btn-left">
    <w:name w:val="l-btn-left"/>
    <w:basedOn w:val="a0"/>
    <w:qFormat/>
    <w:rsid w:val="00AB5C25"/>
  </w:style>
  <w:style w:type="character" w:customStyle="1" w:styleId="l-btn-left1">
    <w:name w:val="l-btn-left1"/>
    <w:basedOn w:val="a0"/>
    <w:qFormat/>
    <w:rsid w:val="00AB5C25"/>
  </w:style>
  <w:style w:type="character" w:customStyle="1" w:styleId="l-btn-left2">
    <w:name w:val="l-btn-left2"/>
    <w:basedOn w:val="a0"/>
    <w:qFormat/>
    <w:rsid w:val="00AB5C25"/>
  </w:style>
  <w:style w:type="character" w:customStyle="1" w:styleId="l-btn-left3">
    <w:name w:val="l-btn-left3"/>
    <w:basedOn w:val="a0"/>
    <w:qFormat/>
    <w:rsid w:val="00AB5C25"/>
  </w:style>
  <w:style w:type="character" w:customStyle="1" w:styleId="l-btn-left4">
    <w:name w:val="l-btn-left4"/>
    <w:basedOn w:val="a0"/>
    <w:qFormat/>
    <w:rsid w:val="00AB5C25"/>
  </w:style>
  <w:style w:type="character" w:customStyle="1" w:styleId="l-btn-text">
    <w:name w:val="l-btn-text"/>
    <w:basedOn w:val="a0"/>
    <w:qFormat/>
    <w:rsid w:val="00AB5C25"/>
  </w:style>
  <w:style w:type="character" w:customStyle="1" w:styleId="l-btn-text1">
    <w:name w:val="l-btn-text1"/>
    <w:basedOn w:val="a0"/>
    <w:qFormat/>
    <w:rsid w:val="00AB5C25"/>
    <w:rPr>
      <w:color w:val="FFFFFF"/>
      <w:sz w:val="18"/>
      <w:szCs w:val="18"/>
    </w:rPr>
  </w:style>
  <w:style w:type="character" w:customStyle="1" w:styleId="l-btn-icon-right">
    <w:name w:val="l-btn-icon-right"/>
    <w:basedOn w:val="a0"/>
    <w:qFormat/>
    <w:rsid w:val="00AB5C25"/>
  </w:style>
  <w:style w:type="character" w:customStyle="1" w:styleId="l-btn-empty">
    <w:name w:val="l-btn-empty"/>
    <w:basedOn w:val="a0"/>
    <w:qFormat/>
    <w:rsid w:val="00AB5C25"/>
  </w:style>
  <w:style w:type="character" w:customStyle="1" w:styleId="onetleft3">
    <w:name w:val="onetleft3"/>
    <w:basedOn w:val="a0"/>
    <w:qFormat/>
    <w:rsid w:val="00AB5C25"/>
  </w:style>
  <w:style w:type="character" w:customStyle="1" w:styleId="headimg">
    <w:name w:val="headimg"/>
    <w:basedOn w:val="a0"/>
    <w:qFormat/>
    <w:rsid w:val="00AB5C25"/>
  </w:style>
  <w:style w:type="character" w:customStyle="1" w:styleId="hlxx">
    <w:name w:val="hlxx"/>
    <w:basedOn w:val="a0"/>
    <w:qFormat/>
    <w:rsid w:val="00AB5C25"/>
    <w:rPr>
      <w:color w:val="2E97FF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WwW.YlmF.CoM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需方：（甲方）：安徽工程大学                         合同编号：AUTS-2010-046-04</dc:title>
  <dc:creator>YlmF</dc:creator>
  <cp:lastModifiedBy>仵广海</cp:lastModifiedBy>
  <cp:revision>2</cp:revision>
  <cp:lastPrinted>2021-11-23T01:14:00Z</cp:lastPrinted>
  <dcterms:created xsi:type="dcterms:W3CDTF">2021-11-23T01:20:00Z</dcterms:created>
  <dcterms:modified xsi:type="dcterms:W3CDTF">2021-11-23T01:20:00Z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25DE977F90644899BEBBDC0F1A401A38</vt:lpwstr>
  </property>
</Properties>
</file>