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F95" w:rsidRDefault="00747F95">
      <w:pPr>
        <w:jc w:val="left"/>
        <w:rPr>
          <w:rFonts w:ascii="黑体" w:eastAsia="黑体" w:hAnsi="黑体" w:cs="黑体"/>
          <w:sz w:val="28"/>
          <w:szCs w:val="28"/>
        </w:rPr>
      </w:pPr>
    </w:p>
    <w:bookmarkStart w:id="0" w:name="_Toc30889" w:displacedByCustomXml="next"/>
    <w:sdt>
      <w:sdtPr>
        <w:rPr>
          <w:rFonts w:ascii="宋体" w:hAnsi="宋体"/>
        </w:rPr>
        <w:id w:val="147456748"/>
        <w15:color w:val="DBDBDB"/>
        <w:docPartObj>
          <w:docPartGallery w:val="Table of Contents"/>
          <w:docPartUnique/>
        </w:docPartObj>
      </w:sdtPr>
      <w:sdtEndPr>
        <w:rPr>
          <w:b/>
        </w:rPr>
      </w:sdtEndPr>
      <w:sdtContent>
        <w:p w:rsidR="00747F95" w:rsidRDefault="00747F95">
          <w:pPr>
            <w:jc w:val="left"/>
            <w:rPr>
              <w:rFonts w:ascii="宋体" w:hAnsi="宋体"/>
            </w:rPr>
          </w:pPr>
        </w:p>
        <w:p w:rsidR="00747F95" w:rsidRDefault="00747F95">
          <w:pPr>
            <w:jc w:val="center"/>
            <w:rPr>
              <w:rFonts w:ascii="宋体" w:hAnsi="宋体"/>
            </w:rPr>
          </w:pPr>
        </w:p>
        <w:p w:rsidR="00747F95" w:rsidRDefault="00747F95">
          <w:pPr>
            <w:jc w:val="center"/>
            <w:rPr>
              <w:rFonts w:ascii="宋体" w:hAnsi="宋体"/>
            </w:rPr>
          </w:pPr>
        </w:p>
        <w:p w:rsidR="00747F95" w:rsidRDefault="00747F95">
          <w:pPr>
            <w:jc w:val="center"/>
            <w:rPr>
              <w:rFonts w:ascii="宋体" w:hAnsi="宋体"/>
            </w:rPr>
          </w:pPr>
        </w:p>
        <w:p w:rsidR="00747F95" w:rsidRDefault="00747F95">
          <w:pPr>
            <w:jc w:val="center"/>
            <w:rPr>
              <w:rFonts w:ascii="宋体" w:hAnsi="宋体"/>
            </w:rPr>
          </w:pPr>
        </w:p>
        <w:p w:rsidR="00747F95" w:rsidRDefault="00747F95">
          <w:pPr>
            <w:jc w:val="center"/>
            <w:rPr>
              <w:rFonts w:ascii="宋体" w:hAnsi="宋体"/>
            </w:rPr>
          </w:pPr>
        </w:p>
        <w:p w:rsidR="00747F95" w:rsidRDefault="00747F95">
          <w:pPr>
            <w:jc w:val="center"/>
            <w:rPr>
              <w:rFonts w:ascii="宋体" w:hAnsi="宋体"/>
            </w:rPr>
          </w:pPr>
        </w:p>
        <w:p w:rsidR="00747F95" w:rsidRDefault="00747F95">
          <w:pPr>
            <w:jc w:val="center"/>
            <w:rPr>
              <w:rFonts w:ascii="宋体" w:hAnsi="宋体"/>
            </w:rPr>
          </w:pPr>
        </w:p>
        <w:p w:rsidR="00747F95" w:rsidRDefault="004634FD">
          <w:pPr>
            <w:spacing w:afterLines="100" w:after="312"/>
            <w:jc w:val="center"/>
            <w:rPr>
              <w:rFonts w:ascii="黑体" w:eastAsia="黑体" w:hAnsi="黑体" w:cs="黑体"/>
              <w:sz w:val="48"/>
              <w:szCs w:val="48"/>
            </w:rPr>
          </w:pPr>
          <w:r>
            <w:rPr>
              <w:rFonts w:ascii="黑体" w:eastAsia="黑体" w:hAnsi="黑体" w:cs="黑体" w:hint="eastAsia"/>
              <w:sz w:val="48"/>
              <w:szCs w:val="48"/>
            </w:rPr>
            <w:t>安徽工程大学</w:t>
          </w:r>
          <w:r>
            <w:rPr>
              <w:rFonts w:ascii="黑体" w:eastAsia="黑体" w:hAnsi="黑体" w:cs="黑体" w:hint="eastAsia"/>
              <w:sz w:val="48"/>
              <w:szCs w:val="48"/>
            </w:rPr>
            <w:t>智慧资产管理平台</w:t>
          </w:r>
        </w:p>
        <w:p w:rsidR="00747F95" w:rsidRDefault="004634FD">
          <w:pPr>
            <w:jc w:val="center"/>
            <w:rPr>
              <w:rFonts w:ascii="黑体" w:eastAsia="黑体" w:hAnsi="黑体" w:cs="黑体"/>
              <w:sz w:val="44"/>
              <w:szCs w:val="44"/>
            </w:rPr>
          </w:pPr>
          <w:r>
            <w:rPr>
              <w:rFonts w:ascii="黑体" w:eastAsia="黑体" w:hAnsi="黑体" w:cs="黑体" w:hint="eastAsia"/>
              <w:sz w:val="44"/>
              <w:szCs w:val="44"/>
            </w:rPr>
            <w:t>系统操作手册</w:t>
          </w:r>
        </w:p>
        <w:p w:rsidR="00747F95" w:rsidRDefault="004634FD">
          <w:pPr>
            <w:jc w:val="center"/>
            <w:rPr>
              <w:rFonts w:ascii="黑体" w:eastAsia="黑体" w:hAnsi="黑体" w:cs="黑体"/>
              <w:sz w:val="44"/>
              <w:szCs w:val="44"/>
            </w:rPr>
          </w:pPr>
          <w:r>
            <w:rPr>
              <w:rFonts w:ascii="黑体" w:eastAsia="黑体" w:hAnsi="黑体" w:cs="黑体" w:hint="eastAsia"/>
              <w:sz w:val="44"/>
              <w:szCs w:val="44"/>
            </w:rPr>
            <w:t>（个人）</w:t>
          </w:r>
        </w:p>
        <w:p w:rsidR="00747F95" w:rsidRDefault="00747F95"/>
        <w:p w:rsidR="00747F95" w:rsidRDefault="00747F95"/>
        <w:p w:rsidR="00747F95" w:rsidRDefault="00747F95"/>
        <w:p w:rsidR="00747F95" w:rsidRDefault="00747F95"/>
        <w:p w:rsidR="00747F95" w:rsidRDefault="00747F95"/>
        <w:p w:rsidR="00747F95" w:rsidRDefault="00747F95"/>
        <w:p w:rsidR="00747F95" w:rsidRDefault="00747F95"/>
        <w:p w:rsidR="00747F95" w:rsidRDefault="00747F95"/>
        <w:p w:rsidR="00747F95" w:rsidRDefault="00A34EF9" w:rsidP="00A34EF9">
          <w:pPr>
            <w:jc w:val="center"/>
            <w:rPr>
              <w:rFonts w:eastAsia="仿宋_GB2312" w:hint="eastAsia"/>
              <w:sz w:val="40"/>
              <w:szCs w:val="32"/>
            </w:rPr>
          </w:pPr>
          <w:r>
            <w:rPr>
              <w:rFonts w:hint="eastAsia"/>
              <w:sz w:val="40"/>
              <w:szCs w:val="32"/>
            </w:rPr>
            <w:t>国有资产与实验室管理处制</w:t>
          </w:r>
          <w:bookmarkStart w:id="1" w:name="_GoBack"/>
          <w:bookmarkEnd w:id="1"/>
        </w:p>
        <w:p w:rsidR="00747F95" w:rsidRDefault="004634FD">
          <w:pPr>
            <w:jc w:val="center"/>
            <w:rPr>
              <w:rFonts w:ascii="宋体" w:hAnsi="宋体"/>
            </w:rPr>
            <w:sectPr w:rsidR="00747F95">
              <w:headerReference w:type="default" r:id="rId9"/>
              <w:footerReference w:type="default" r:id="rId10"/>
              <w:pgSz w:w="11906" w:h="16838"/>
              <w:pgMar w:top="1440" w:right="1800" w:bottom="1440" w:left="1800" w:header="851" w:footer="992" w:gutter="0"/>
              <w:pgNumType w:start="1"/>
              <w:cols w:space="425"/>
              <w:docGrid w:type="lines" w:linePitch="312"/>
            </w:sectPr>
          </w:pPr>
          <w:r>
            <w:rPr>
              <w:rFonts w:hint="eastAsia"/>
              <w:sz w:val="40"/>
              <w:szCs w:val="32"/>
            </w:rPr>
            <w:t>202</w:t>
          </w:r>
          <w:r>
            <w:rPr>
              <w:rFonts w:hint="eastAsia"/>
              <w:sz w:val="40"/>
              <w:szCs w:val="32"/>
            </w:rPr>
            <w:t>4</w:t>
          </w:r>
          <w:r>
            <w:rPr>
              <w:rFonts w:hint="eastAsia"/>
              <w:sz w:val="40"/>
              <w:szCs w:val="32"/>
            </w:rPr>
            <w:t>年</w:t>
          </w:r>
          <w:r>
            <w:rPr>
              <w:rFonts w:hint="eastAsia"/>
              <w:sz w:val="40"/>
              <w:szCs w:val="32"/>
            </w:rPr>
            <w:t>5</w:t>
          </w:r>
          <w:r>
            <w:rPr>
              <w:rFonts w:hint="eastAsia"/>
              <w:sz w:val="40"/>
              <w:szCs w:val="32"/>
            </w:rPr>
            <w:t>月</w:t>
          </w:r>
        </w:p>
        <w:p w:rsidR="00747F95" w:rsidRDefault="004634FD">
          <w:pPr>
            <w:jc w:val="center"/>
            <w:rPr>
              <w:rFonts w:ascii="黑体" w:eastAsia="黑体" w:hAnsi="黑体" w:cs="黑体"/>
              <w:sz w:val="36"/>
              <w:szCs w:val="44"/>
            </w:rPr>
          </w:pPr>
          <w:r>
            <w:rPr>
              <w:rFonts w:ascii="黑体" w:eastAsia="黑体" w:hAnsi="黑体" w:cs="黑体" w:hint="eastAsia"/>
              <w:sz w:val="36"/>
              <w:szCs w:val="44"/>
            </w:rPr>
            <w:lastRenderedPageBreak/>
            <w:t>目</w:t>
          </w:r>
          <w:r>
            <w:rPr>
              <w:rFonts w:ascii="黑体" w:eastAsia="黑体" w:hAnsi="黑体" w:cs="黑体" w:hint="eastAsia"/>
              <w:sz w:val="36"/>
              <w:szCs w:val="44"/>
            </w:rPr>
            <w:t xml:space="preserve">  </w:t>
          </w:r>
          <w:r>
            <w:rPr>
              <w:rFonts w:ascii="黑体" w:eastAsia="黑体" w:hAnsi="黑体" w:cs="黑体" w:hint="eastAsia"/>
              <w:sz w:val="36"/>
              <w:szCs w:val="44"/>
            </w:rPr>
            <w:t>录</w:t>
          </w:r>
        </w:p>
        <w:p w:rsidR="00747F95" w:rsidRDefault="004634FD">
          <w:pPr>
            <w:pStyle w:val="TOC1"/>
            <w:tabs>
              <w:tab w:val="right" w:leader="dot" w:pos="8306"/>
            </w:tabs>
          </w:pPr>
          <w:r>
            <w:rPr>
              <w:rFonts w:asciiTheme="minorEastAsia" w:eastAsiaTheme="minorEastAsia" w:hAnsiTheme="minorEastAsia"/>
              <w:kern w:val="0"/>
              <w:sz w:val="28"/>
              <w:szCs w:val="28"/>
            </w:rPr>
            <w:fldChar w:fldCharType="begin"/>
          </w:r>
          <w:r>
            <w:rPr>
              <w:rFonts w:asciiTheme="minorEastAsia" w:eastAsiaTheme="minorEastAsia" w:hAnsiTheme="minorEastAsia"/>
              <w:sz w:val="28"/>
              <w:szCs w:val="28"/>
            </w:rPr>
            <w:instrText xml:space="preserve">TOC \o "1-2" \h \u </w:instrText>
          </w:r>
          <w:r>
            <w:rPr>
              <w:rFonts w:asciiTheme="minorEastAsia" w:eastAsiaTheme="minorEastAsia" w:hAnsiTheme="minorEastAsia"/>
              <w:kern w:val="0"/>
              <w:sz w:val="28"/>
              <w:szCs w:val="28"/>
            </w:rPr>
            <w:fldChar w:fldCharType="separate"/>
          </w:r>
          <w:hyperlink w:anchor="_Toc27725" w:history="1">
            <w:r>
              <w:rPr>
                <w:rFonts w:hint="eastAsia"/>
              </w:rPr>
              <w:t>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系统</w:t>
            </w:r>
            <w:r>
              <w:t>登录</w:t>
            </w:r>
            <w:r>
              <w:tab/>
            </w:r>
            <w:r>
              <w:fldChar w:fldCharType="begin"/>
            </w:r>
            <w:r>
              <w:instrText xml:space="preserve"> PAGEREF _Toc27725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747F95" w:rsidRDefault="004634FD">
          <w:pPr>
            <w:pStyle w:val="TOC1"/>
            <w:tabs>
              <w:tab w:val="right" w:leader="dot" w:pos="8306"/>
            </w:tabs>
          </w:pPr>
          <w:hyperlink w:anchor="_Toc15457" w:history="1">
            <w:r>
              <w:rPr>
                <w:rFonts w:hint="eastAsia"/>
              </w:rPr>
              <w:t>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资产业务</w:t>
            </w:r>
            <w:r>
              <w:tab/>
            </w:r>
            <w:r>
              <w:fldChar w:fldCharType="begin"/>
            </w:r>
            <w:r>
              <w:instrText xml:space="preserve"> PAGEREF _Toc15457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747F95" w:rsidRDefault="004634FD">
          <w:pPr>
            <w:pStyle w:val="TOC2"/>
            <w:tabs>
              <w:tab w:val="right" w:leader="dot" w:pos="8306"/>
            </w:tabs>
          </w:pPr>
          <w:hyperlink w:anchor="_Toc26874" w:history="1">
            <w:r>
              <w:t xml:space="preserve">2.1 </w:t>
            </w:r>
            <w:r>
              <w:rPr>
                <w:rFonts w:hint="eastAsia"/>
              </w:rPr>
              <w:t>名下资产</w:t>
            </w:r>
            <w:r>
              <w:tab/>
            </w:r>
            <w:r>
              <w:fldChar w:fldCharType="begin"/>
            </w:r>
            <w:r>
              <w:instrText xml:space="preserve"> PAGEREF _T</w:instrText>
            </w:r>
            <w:r>
              <w:instrText xml:space="preserve">oc26874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747F95" w:rsidRDefault="004634FD">
          <w:pPr>
            <w:pStyle w:val="TOC2"/>
            <w:tabs>
              <w:tab w:val="right" w:leader="dot" w:pos="8306"/>
            </w:tabs>
          </w:pPr>
          <w:hyperlink w:anchor="_Toc11041" w:history="1">
            <w:r>
              <w:t xml:space="preserve">2.2 </w:t>
            </w:r>
            <w:r>
              <w:rPr>
                <w:rFonts w:hint="eastAsia"/>
              </w:rPr>
              <w:t>我的建账</w:t>
            </w:r>
            <w:r>
              <w:tab/>
            </w:r>
            <w:r>
              <w:fldChar w:fldCharType="begin"/>
            </w:r>
            <w:r>
              <w:instrText xml:space="preserve"> PAGEREF _Toc11041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747F95" w:rsidRDefault="004634FD">
          <w:pPr>
            <w:pStyle w:val="TOC2"/>
            <w:tabs>
              <w:tab w:val="right" w:leader="dot" w:pos="8306"/>
            </w:tabs>
          </w:pPr>
          <w:hyperlink w:anchor="_Toc29062" w:history="1">
            <w:r>
              <w:t xml:space="preserve">2.3 </w:t>
            </w:r>
            <w:r>
              <w:rPr>
                <w:rFonts w:hint="eastAsia"/>
              </w:rPr>
              <w:t>我的退库</w:t>
            </w:r>
            <w:r>
              <w:tab/>
            </w:r>
            <w:r>
              <w:fldChar w:fldCharType="begin"/>
            </w:r>
            <w:r>
              <w:instrText xml:space="preserve"> PAGEREF _Toc29062 </w:instrText>
            </w:r>
            <w:r>
              <w:instrText xml:space="preserve">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:rsidR="00747F95" w:rsidRDefault="004634FD">
          <w:pPr>
            <w:pStyle w:val="TOC2"/>
            <w:tabs>
              <w:tab w:val="right" w:leader="dot" w:pos="8306"/>
            </w:tabs>
          </w:pPr>
          <w:hyperlink w:anchor="_Toc2485" w:history="1">
            <w:r>
              <w:t xml:space="preserve">2.4 </w:t>
            </w:r>
            <w:r>
              <w:rPr>
                <w:rFonts w:hint="eastAsia"/>
              </w:rPr>
              <w:t>部门内交接</w:t>
            </w:r>
            <w:r>
              <w:tab/>
            </w:r>
            <w:r>
              <w:fldChar w:fldCharType="begin"/>
            </w:r>
            <w:r>
              <w:instrText xml:space="preserve"> PAGEREF _Toc2485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:rsidR="00747F95" w:rsidRDefault="004634FD">
          <w:pPr>
            <w:pStyle w:val="TOC2"/>
            <w:tabs>
              <w:tab w:val="right" w:leader="dot" w:pos="8306"/>
            </w:tabs>
          </w:pPr>
          <w:hyperlink w:anchor="_Toc2371" w:history="1">
            <w:r>
              <w:t xml:space="preserve">2.5 </w:t>
            </w:r>
            <w:r>
              <w:rPr>
                <w:rFonts w:hint="eastAsia"/>
              </w:rPr>
              <w:t>部门间调拨</w:t>
            </w:r>
            <w:r>
              <w:tab/>
            </w:r>
            <w:r>
              <w:fldChar w:fldCharType="begin"/>
            </w:r>
            <w:r>
              <w:instrText xml:space="preserve"> PAGEREF _Toc2371 \h </w:instrText>
            </w:r>
            <w:r>
              <w:fldChar w:fldCharType="separate"/>
            </w:r>
            <w:r>
              <w:t>22</w:t>
            </w:r>
            <w:r>
              <w:fldChar w:fldCharType="end"/>
            </w:r>
          </w:hyperlink>
        </w:p>
        <w:p w:rsidR="00747F95" w:rsidRDefault="004634FD">
          <w:pPr>
            <w:pStyle w:val="TOC2"/>
            <w:tabs>
              <w:tab w:val="right" w:leader="dot" w:pos="8306"/>
            </w:tabs>
          </w:pPr>
          <w:hyperlink w:anchor="_Toc21437" w:history="1">
            <w:r>
              <w:t xml:space="preserve">2.6 </w:t>
            </w:r>
            <w:r>
              <w:rPr>
                <w:rFonts w:hint="eastAsia"/>
              </w:rPr>
              <w:t>普通</w:t>
            </w:r>
            <w:r>
              <w:t>信息变动</w:t>
            </w:r>
            <w:r>
              <w:tab/>
            </w:r>
            <w:r>
              <w:fldChar w:fldCharType="begin"/>
            </w:r>
            <w:r>
              <w:instrText xml:space="preserve"> PAGEREF _Toc21437 \h </w:instrText>
            </w:r>
            <w:r>
              <w:fldChar w:fldCharType="separate"/>
            </w:r>
            <w:r>
              <w:t>28</w:t>
            </w:r>
            <w:r>
              <w:fldChar w:fldCharType="end"/>
            </w:r>
          </w:hyperlink>
        </w:p>
        <w:p w:rsidR="00747F95" w:rsidRDefault="004634FD">
          <w:pPr>
            <w:pStyle w:val="TOC2"/>
            <w:tabs>
              <w:tab w:val="right" w:leader="dot" w:pos="8306"/>
            </w:tabs>
          </w:pPr>
          <w:hyperlink w:anchor="_Toc29845" w:history="1">
            <w:r>
              <w:t xml:space="preserve">2.7 </w:t>
            </w:r>
            <w:r>
              <w:rPr>
                <w:rFonts w:hint="eastAsia"/>
              </w:rPr>
              <w:t>重要</w:t>
            </w:r>
            <w:r>
              <w:t>信息变动</w:t>
            </w:r>
            <w:r>
              <w:tab/>
            </w:r>
            <w:r>
              <w:fldChar w:fldCharType="begin"/>
            </w:r>
            <w:r>
              <w:instrText xml:space="preserve"> PAGEREF _Toc29845 \h </w:instrText>
            </w:r>
            <w:r>
              <w:fldChar w:fldCharType="separate"/>
            </w:r>
            <w:r>
              <w:t>35</w:t>
            </w:r>
            <w:r>
              <w:fldChar w:fldCharType="end"/>
            </w:r>
          </w:hyperlink>
        </w:p>
        <w:p w:rsidR="00747F95" w:rsidRDefault="004634FD">
          <w:pPr>
            <w:pStyle w:val="TOC2"/>
            <w:tabs>
              <w:tab w:val="right" w:leader="dot" w:pos="8306"/>
            </w:tabs>
          </w:pPr>
          <w:hyperlink w:anchor="_Toc15912" w:history="1">
            <w:r>
              <w:t xml:space="preserve">2.8 </w:t>
            </w:r>
            <w:r>
              <w:rPr>
                <w:rFonts w:hint="eastAsia"/>
              </w:rPr>
              <w:t>处置申请</w:t>
            </w:r>
            <w:r>
              <w:tab/>
            </w:r>
            <w:r>
              <w:fldChar w:fldCharType="begin"/>
            </w:r>
            <w:r>
              <w:instrText xml:space="preserve"> PAGEREF _Toc15912 \h </w:instrText>
            </w:r>
            <w:r>
              <w:fldChar w:fldCharType="separate"/>
            </w:r>
            <w:r>
              <w:t>40</w:t>
            </w:r>
            <w:r>
              <w:fldChar w:fldCharType="end"/>
            </w:r>
          </w:hyperlink>
        </w:p>
        <w:p w:rsidR="00747F95" w:rsidRDefault="004634FD">
          <w:pPr>
            <w:pStyle w:val="TOC2"/>
            <w:tabs>
              <w:tab w:val="right" w:leader="dot" w:pos="8306"/>
            </w:tabs>
          </w:pPr>
          <w:hyperlink w:anchor="_Toc5705" w:history="1">
            <w:r>
              <w:t xml:space="preserve">2.9 </w:t>
            </w:r>
            <w:r>
              <w:rPr>
                <w:rFonts w:hint="eastAsia"/>
              </w:rPr>
              <w:t>账户设置</w:t>
            </w:r>
            <w:r>
              <w:tab/>
            </w:r>
            <w:r>
              <w:fldChar w:fldCharType="begin"/>
            </w:r>
            <w:r>
              <w:instrText xml:space="preserve"> PAGEREF _Toc5705 \h </w:instrText>
            </w:r>
            <w:r>
              <w:fldChar w:fldCharType="separate"/>
            </w:r>
            <w:r>
              <w:t>42</w:t>
            </w:r>
            <w:r>
              <w:fldChar w:fldCharType="end"/>
            </w:r>
          </w:hyperlink>
        </w:p>
        <w:p w:rsidR="00747F95" w:rsidRDefault="004634FD">
          <w:pPr>
            <w:pStyle w:val="TOC2"/>
            <w:tabs>
              <w:tab w:val="right" w:leader="dot" w:pos="8306"/>
            </w:tabs>
          </w:pPr>
          <w:hyperlink w:anchor="_Toc969" w:history="1">
            <w:r>
              <w:t xml:space="preserve">2.10 </w:t>
            </w:r>
            <w:r>
              <w:rPr>
                <w:rFonts w:hint="eastAsia"/>
              </w:rPr>
              <w:t>业务审批</w:t>
            </w:r>
            <w:r>
              <w:tab/>
            </w:r>
            <w:r>
              <w:fldChar w:fldCharType="begin"/>
            </w:r>
            <w:r>
              <w:instrText xml:space="preserve"> PAGEREF _Toc969 \h </w:instrText>
            </w:r>
            <w:r>
              <w:fldChar w:fldCharType="separate"/>
            </w:r>
            <w:r>
              <w:t>43</w:t>
            </w:r>
            <w:r>
              <w:fldChar w:fldCharType="end"/>
            </w:r>
          </w:hyperlink>
        </w:p>
        <w:p w:rsidR="00747F95" w:rsidRDefault="004634FD">
          <w:pPr>
            <w:widowControl/>
            <w:tabs>
              <w:tab w:val="left" w:pos="381"/>
            </w:tabs>
            <w:spacing w:line="360" w:lineRule="auto"/>
          </w:pPr>
          <w:r>
            <w:rPr>
              <w:rFonts w:asciiTheme="minorEastAsia" w:eastAsiaTheme="minorEastAsia" w:hAnsiTheme="minorEastAsia"/>
              <w:szCs w:val="28"/>
            </w:rPr>
            <w:fldChar w:fldCharType="end"/>
          </w:r>
        </w:p>
      </w:sdtContent>
    </w:sdt>
    <w:p w:rsidR="00747F95" w:rsidRDefault="00747F95">
      <w:pPr>
        <w:pStyle w:val="1"/>
        <w:sectPr w:rsidR="00747F95">
          <w:footerReference w:type="default" r:id="rId11"/>
          <w:pgSz w:w="11906" w:h="16838"/>
          <w:pgMar w:top="1440" w:right="1800" w:bottom="1440" w:left="1800" w:header="851" w:footer="992" w:gutter="0"/>
          <w:pgNumType w:fmt="upperRoman" w:start="1"/>
          <w:cols w:space="425"/>
          <w:docGrid w:type="lines" w:linePitch="312"/>
        </w:sectPr>
      </w:pPr>
    </w:p>
    <w:p w:rsidR="00747F95" w:rsidRDefault="004634FD">
      <w:pPr>
        <w:pStyle w:val="1"/>
      </w:pPr>
      <w:bookmarkStart w:id="2" w:name="_Toc27725"/>
      <w:r>
        <w:rPr>
          <w:rFonts w:hint="eastAsia"/>
        </w:rPr>
        <w:lastRenderedPageBreak/>
        <w:t>系统</w:t>
      </w:r>
      <w:r>
        <w:t>登录</w:t>
      </w:r>
      <w:bookmarkEnd w:id="0"/>
      <w:bookmarkEnd w:id="2"/>
    </w:p>
    <w:p w:rsidR="00747F95" w:rsidRDefault="004634FD">
      <w:pPr>
        <w:pStyle w:val="af"/>
        <w:numPr>
          <w:ilvl w:val="0"/>
          <w:numId w:val="5"/>
        </w:numPr>
        <w:ind w:firstLineChars="0"/>
        <w:jc w:val="lef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OA</w:t>
      </w:r>
      <w:r>
        <w:rPr>
          <w:rFonts w:ascii="宋体" w:hAnsi="宋体" w:hint="eastAsia"/>
          <w:b/>
          <w:bCs/>
          <w:szCs w:val="21"/>
        </w:rPr>
        <w:t>系统登录</w:t>
      </w:r>
    </w:p>
    <w:p w:rsidR="00747F95" w:rsidRDefault="004634FD">
      <w:pPr>
        <w:pStyle w:val="af"/>
        <w:ind w:firstLineChars="0" w:firstLine="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在</w:t>
      </w:r>
      <w:r>
        <w:rPr>
          <w:rFonts w:ascii="宋体" w:hAnsi="宋体" w:hint="eastAsia"/>
          <w:szCs w:val="21"/>
        </w:rPr>
        <w:t>OA</w:t>
      </w:r>
      <w:r>
        <w:rPr>
          <w:rFonts w:ascii="宋体" w:hAnsi="宋体" w:hint="eastAsia"/>
          <w:szCs w:val="21"/>
        </w:rPr>
        <w:t>系统里面直接登录新资产系统</w:t>
      </w:r>
    </w:p>
    <w:p w:rsidR="00747F95" w:rsidRDefault="004634FD">
      <w:pPr>
        <w:pStyle w:val="af"/>
        <w:ind w:firstLineChars="0" w:firstLine="0"/>
        <w:jc w:val="lef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noProof/>
          <w:szCs w:val="21"/>
        </w:rPr>
        <w:drawing>
          <wp:inline distT="0" distB="0" distL="114300" distR="114300">
            <wp:extent cx="5272405" cy="2357755"/>
            <wp:effectExtent l="0" t="0" r="4445" b="4445"/>
            <wp:docPr id="3" name="图片 3" descr="171679263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167926325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F95" w:rsidRDefault="004634FD">
      <w:pPr>
        <w:pStyle w:val="af"/>
        <w:numPr>
          <w:ilvl w:val="0"/>
          <w:numId w:val="5"/>
        </w:numPr>
        <w:ind w:firstLineChars="0"/>
        <w:jc w:val="lef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PC</w:t>
      </w:r>
      <w:r>
        <w:rPr>
          <w:rFonts w:ascii="宋体" w:hAnsi="宋体" w:hint="eastAsia"/>
          <w:b/>
          <w:bCs/>
          <w:szCs w:val="21"/>
        </w:rPr>
        <w:t>端入口</w:t>
      </w:r>
    </w:p>
    <w:p w:rsidR="00747F95" w:rsidRDefault="004634FD">
      <w:pPr>
        <w:pStyle w:val="af"/>
        <w:ind w:firstLineChars="0" w:firstLine="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浏览器输入网址</w:t>
      </w:r>
      <w:r>
        <w:rPr>
          <w:rFonts w:ascii="宋体" w:hAnsi="宋体" w:hint="eastAsia"/>
          <w:szCs w:val="21"/>
        </w:rPr>
        <w:t>：</w:t>
      </w:r>
      <w:hyperlink r:id="rId13" w:history="1">
        <w:r>
          <w:rPr>
            <w:rStyle w:val="ae"/>
            <w:rFonts w:ascii="宋体" w:hAnsi="宋体" w:hint="eastAsia"/>
            <w:szCs w:val="21"/>
          </w:rPr>
          <w:t>http://asset.ahpu.edu.cn/#/login</w:t>
        </w:r>
      </w:hyperlink>
    </w:p>
    <w:p w:rsidR="00747F95" w:rsidRDefault="004634FD">
      <w:pPr>
        <w:pStyle w:val="af"/>
        <w:ind w:firstLineChars="0" w:firstLine="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初始账户：教职工工号，密码</w:t>
      </w:r>
      <w:r>
        <w:rPr>
          <w:rFonts w:ascii="宋体" w:hAnsi="宋体" w:hint="eastAsia"/>
          <w:szCs w:val="21"/>
        </w:rPr>
        <w:t>:123456</w:t>
      </w:r>
    </w:p>
    <w:p w:rsidR="00747F95" w:rsidRDefault="004634FD">
      <w:pPr>
        <w:pStyle w:val="af"/>
        <w:ind w:firstLineChars="0" w:firstLine="0"/>
        <w:jc w:val="left"/>
        <w:rPr>
          <w:rFonts w:ascii="宋体" w:hAnsi="宋体"/>
          <w:szCs w:val="21"/>
        </w:rPr>
      </w:pPr>
      <w:r>
        <w:rPr>
          <w:noProof/>
        </w:rPr>
        <w:drawing>
          <wp:inline distT="0" distB="0" distL="114300" distR="114300">
            <wp:extent cx="5267960" cy="2967990"/>
            <wp:effectExtent l="0" t="0" r="6985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747F95">
      <w:pPr>
        <w:pStyle w:val="af"/>
        <w:ind w:firstLineChars="0" w:firstLine="0"/>
        <w:jc w:val="center"/>
      </w:pPr>
    </w:p>
    <w:p w:rsidR="00747F95" w:rsidRDefault="00747F95">
      <w:pPr>
        <w:jc w:val="left"/>
        <w:rPr>
          <w:rFonts w:ascii="宋体" w:hAnsi="宋体"/>
          <w:szCs w:val="21"/>
        </w:rPr>
      </w:pPr>
    </w:p>
    <w:p w:rsidR="00747F95" w:rsidRDefault="004634FD">
      <w:r>
        <w:rPr>
          <w:rFonts w:ascii="宋体" w:hAnsi="宋体"/>
        </w:rPr>
        <w:br w:type="page"/>
      </w:r>
    </w:p>
    <w:p w:rsidR="00747F95" w:rsidRDefault="004634FD">
      <w:pPr>
        <w:pStyle w:val="1"/>
      </w:pPr>
      <w:bookmarkStart w:id="3" w:name="_Toc15457"/>
      <w:r>
        <w:rPr>
          <w:rFonts w:hint="eastAsia"/>
        </w:rPr>
        <w:lastRenderedPageBreak/>
        <w:t>资产业务</w:t>
      </w:r>
      <w:bookmarkEnd w:id="3"/>
    </w:p>
    <w:p w:rsidR="00747F95" w:rsidRDefault="004634FD">
      <w:pPr>
        <w:pStyle w:val="2"/>
      </w:pPr>
      <w:bookmarkStart w:id="4" w:name="_Toc26874"/>
      <w:bookmarkStart w:id="5" w:name="_Toc4643"/>
      <w:r>
        <w:rPr>
          <w:rFonts w:hint="eastAsia"/>
        </w:rPr>
        <w:t>名下资产</w:t>
      </w:r>
      <w:bookmarkEnd w:id="4"/>
    </w:p>
    <w:p w:rsidR="00747F95" w:rsidRDefault="004634FD">
      <w:pPr>
        <w:pStyle w:val="3"/>
        <w:ind w:left="1680" w:firstLine="218"/>
      </w:pPr>
      <w:r>
        <w:rPr>
          <w:rFonts w:hint="eastAsia"/>
        </w:rPr>
        <w:t>查看名下资产列表</w:t>
      </w:r>
    </w:p>
    <w:p w:rsidR="00747F95" w:rsidRDefault="004634FD">
      <w:pPr>
        <w:jc w:val="lef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Cs w:val="21"/>
        </w:rPr>
        <w:t xml:space="preserve"> </w:t>
      </w:r>
      <w:r>
        <w:rPr>
          <w:rFonts w:asciiTheme="minorEastAsia" w:eastAsiaTheme="minorEastAsia" w:hAnsiTheme="minorEastAsia" w:hint="eastAsia"/>
          <w:szCs w:val="21"/>
        </w:rPr>
        <w:t>点击个人</w:t>
      </w:r>
      <w:r>
        <w:rPr>
          <w:rFonts w:asciiTheme="minorEastAsia" w:eastAsiaTheme="minorEastAsia" w:hAnsiTheme="minorEastAsia" w:hint="eastAsia"/>
          <w:szCs w:val="21"/>
        </w:rPr>
        <w:t>-</w:t>
      </w:r>
      <w:r>
        <w:rPr>
          <w:rFonts w:asciiTheme="minorEastAsia" w:eastAsiaTheme="minorEastAsia" w:hAnsiTheme="minorEastAsia" w:hint="eastAsia"/>
          <w:szCs w:val="21"/>
        </w:rPr>
        <w:t>资产业务</w:t>
      </w:r>
      <w:r>
        <w:rPr>
          <w:rFonts w:asciiTheme="minorEastAsia" w:eastAsiaTheme="minorEastAsia" w:hAnsiTheme="minorEastAsia" w:hint="eastAsia"/>
          <w:szCs w:val="21"/>
        </w:rPr>
        <w:t>-</w:t>
      </w:r>
      <w:r>
        <w:rPr>
          <w:rFonts w:asciiTheme="minorEastAsia" w:eastAsiaTheme="minorEastAsia" w:hAnsiTheme="minorEastAsia" w:hint="eastAsia"/>
          <w:szCs w:val="21"/>
        </w:rPr>
        <w:t>名下资产，查看资产列表</w:t>
      </w:r>
    </w:p>
    <w:p w:rsidR="00747F95" w:rsidRDefault="004634FD">
      <w:pPr>
        <w:pStyle w:val="af"/>
        <w:ind w:firstLineChars="0" w:firstLine="0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4785" cy="2814320"/>
            <wp:effectExtent l="0" t="0" r="1905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pStyle w:val="3"/>
        <w:ind w:firstLine="643"/>
      </w:pPr>
      <w:r>
        <w:rPr>
          <w:rFonts w:hint="eastAsia"/>
        </w:rPr>
        <w:t>资产查询</w:t>
      </w:r>
    </w:p>
    <w:p w:rsidR="00747F95" w:rsidRDefault="004634FD">
      <w:pPr>
        <w:spacing w:line="360" w:lineRule="auto"/>
        <w:ind w:firstLine="420"/>
        <w:rPr>
          <w:rFonts w:ascii="宋体" w:hAnsi="宋体"/>
        </w:rPr>
      </w:pPr>
      <w:r>
        <w:rPr>
          <w:rFonts w:ascii="宋体" w:hAnsi="宋体" w:hint="eastAsia"/>
          <w:b/>
        </w:rPr>
        <w:t>功能概述：</w:t>
      </w:r>
      <w:r>
        <w:rPr>
          <w:rFonts w:ascii="宋体" w:hAnsi="宋体" w:hint="eastAsia"/>
        </w:rPr>
        <w:t>能够按照资产编号和资产名称快速查询找到所需卡片。</w:t>
      </w:r>
    </w:p>
    <w:p w:rsidR="00747F95" w:rsidRDefault="004634FD">
      <w:pPr>
        <w:spacing w:line="360" w:lineRule="auto"/>
        <w:ind w:firstLine="420"/>
        <w:rPr>
          <w:rFonts w:ascii="宋体" w:hAnsi="宋体"/>
        </w:rPr>
      </w:pPr>
      <w:r>
        <w:rPr>
          <w:rFonts w:ascii="宋体" w:hAnsi="宋体" w:hint="eastAsia"/>
        </w:rPr>
        <w:t>在名下</w:t>
      </w:r>
      <w:r>
        <w:rPr>
          <w:rFonts w:ascii="宋体" w:hAnsi="宋体"/>
        </w:rPr>
        <w:t>资产</w:t>
      </w:r>
      <w:r>
        <w:rPr>
          <w:rFonts w:ascii="宋体" w:hAnsi="宋体" w:hint="eastAsia"/>
        </w:rPr>
        <w:t>列表</w:t>
      </w:r>
      <w:r>
        <w:rPr>
          <w:rFonts w:ascii="宋体" w:hAnsi="宋体"/>
        </w:rPr>
        <w:t>界面</w:t>
      </w:r>
      <w:r>
        <w:rPr>
          <w:rFonts w:ascii="宋体" w:hAnsi="宋体" w:hint="eastAsia"/>
        </w:rPr>
        <w:t>右上角</w:t>
      </w:r>
      <w:r>
        <w:rPr>
          <w:rFonts w:ascii="宋体" w:hAnsi="宋体"/>
        </w:rPr>
        <w:t>的查找</w:t>
      </w:r>
      <w:r>
        <w:rPr>
          <w:rFonts w:ascii="宋体" w:hAnsi="宋体" w:hint="eastAsia"/>
        </w:rPr>
        <w:t>框</w:t>
      </w:r>
      <w:r>
        <w:rPr>
          <w:rFonts w:ascii="宋体" w:hAnsi="宋体"/>
        </w:rPr>
        <w:t>中</w:t>
      </w:r>
      <w:r>
        <w:rPr>
          <w:rFonts w:ascii="宋体" w:hAnsi="宋体" w:hint="eastAsia"/>
        </w:rPr>
        <w:t>输入资产编号，点击搜索图标即可筛选出该编号的资产信息，如下图。</w:t>
      </w:r>
    </w:p>
    <w:p w:rsidR="00747F95" w:rsidRDefault="004634FD">
      <w:pPr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0500" cy="1372235"/>
            <wp:effectExtent l="0" t="0" r="0" b="1206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spacing w:line="360" w:lineRule="auto"/>
        <w:ind w:firstLine="420"/>
      </w:pPr>
      <w:r>
        <w:rPr>
          <w:rFonts w:ascii="宋体" w:hAnsi="宋体" w:hint="eastAsia"/>
          <w:b/>
        </w:rPr>
        <w:t>功能概述：</w:t>
      </w:r>
      <w:r>
        <w:rPr>
          <w:rFonts w:ascii="宋体" w:hAnsi="宋体" w:hint="eastAsia"/>
        </w:rPr>
        <w:t>能够根据不同的环境和需求条件，查询到所需的卡片。</w:t>
      </w:r>
    </w:p>
    <w:p w:rsidR="00747F95" w:rsidRDefault="004634FD">
      <w:pPr>
        <w:spacing w:line="360" w:lineRule="auto"/>
        <w:ind w:firstLine="420"/>
        <w:rPr>
          <w:rFonts w:ascii="宋体" w:hAnsi="宋体"/>
        </w:rPr>
      </w:pPr>
      <w:r>
        <w:rPr>
          <w:rFonts w:ascii="宋体" w:hAnsi="宋体" w:hint="eastAsia"/>
        </w:rPr>
        <w:t>在名下资产</w:t>
      </w:r>
      <w:r>
        <w:rPr>
          <w:rFonts w:ascii="宋体" w:hAnsi="宋体"/>
        </w:rPr>
        <w:t>列表</w:t>
      </w:r>
      <w:r>
        <w:rPr>
          <w:rFonts w:ascii="宋体" w:hAnsi="宋体" w:hint="eastAsia"/>
        </w:rPr>
        <w:t>界面</w:t>
      </w:r>
      <w:r>
        <w:rPr>
          <w:rFonts w:ascii="宋体" w:hAnsi="宋体"/>
        </w:rPr>
        <w:t>，</w:t>
      </w:r>
      <w:r>
        <w:rPr>
          <w:rFonts w:ascii="宋体" w:hAnsi="宋体" w:hint="eastAsia"/>
        </w:rPr>
        <w:t>点击</w:t>
      </w:r>
      <w:r>
        <w:rPr>
          <w:rStyle w:val="jq3"/>
          <w:rFonts w:hint="eastAsia"/>
        </w:rPr>
        <w:t>高级查询</w:t>
      </w:r>
      <w:r>
        <w:rPr>
          <w:rFonts w:ascii="宋体" w:hAnsi="宋体" w:hint="eastAsia"/>
        </w:rPr>
        <w:t>，输入查询条件，点击</w:t>
      </w:r>
      <w:r>
        <w:rPr>
          <w:rStyle w:val="jq3"/>
          <w:rFonts w:hint="eastAsia"/>
        </w:rPr>
        <w:t>确定</w:t>
      </w:r>
      <w:r>
        <w:rPr>
          <w:rFonts w:ascii="宋体" w:hAnsi="宋体" w:hint="eastAsia"/>
        </w:rPr>
        <w:t>即可多条件过滤资产信息，如下图。</w:t>
      </w:r>
    </w:p>
    <w:p w:rsidR="00747F95" w:rsidRDefault="004634FD">
      <w:pPr>
        <w:pStyle w:val="af"/>
        <w:ind w:firstLineChars="0" w:firstLine="0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7325" cy="1727835"/>
            <wp:effectExtent l="0" t="0" r="3175" b="12065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pStyle w:val="3"/>
      </w:pPr>
      <w:r>
        <w:rPr>
          <w:rFonts w:hint="eastAsia"/>
        </w:rPr>
        <w:t>资产卡片详情</w:t>
      </w:r>
    </w:p>
    <w:p w:rsidR="00747F95" w:rsidRDefault="004634FD">
      <w:pPr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</w:rPr>
        <w:t>页面说明：</w:t>
      </w:r>
    </w:p>
    <w:p w:rsidR="00747F95" w:rsidRDefault="004634FD">
      <w:pPr>
        <w:pStyle w:val="jq21"/>
        <w:numPr>
          <w:ilvl w:val="0"/>
          <w:numId w:val="6"/>
        </w:numPr>
        <w:rPr>
          <w:rFonts w:ascii="Times New Roman" w:hAnsi="Times New Roman"/>
        </w:rPr>
      </w:pPr>
      <w:r>
        <w:rPr>
          <w:rFonts w:ascii="宋体" w:hAnsi="宋体" w:hint="eastAsia"/>
          <w:b/>
          <w:bCs/>
        </w:rPr>
        <w:t>详情：</w:t>
      </w:r>
      <w:r>
        <w:rPr>
          <w:rFonts w:ascii="宋体" w:hAnsi="宋体" w:hint="eastAsia"/>
        </w:rPr>
        <w:t>点击</w:t>
      </w:r>
      <w:r>
        <w:rPr>
          <w:rStyle w:val="jq3"/>
          <w:rFonts w:hint="eastAsia"/>
        </w:rPr>
        <w:t>详情</w:t>
      </w:r>
      <w:r>
        <w:rPr>
          <w:rFonts w:ascii="宋体" w:hAnsi="宋体" w:hint="eastAsia"/>
        </w:rPr>
        <w:t>，查看该资产的详细信息。</w:t>
      </w:r>
    </w:p>
    <w:p w:rsidR="00747F95" w:rsidRDefault="004634FD">
      <w:pPr>
        <w:pStyle w:val="jq21"/>
        <w:numPr>
          <w:ilvl w:val="0"/>
          <w:numId w:val="6"/>
        </w:numPr>
        <w:rPr>
          <w:rFonts w:ascii="Times New Roman" w:hAnsi="Times New Roman"/>
        </w:rPr>
      </w:pPr>
      <w:r>
        <w:rPr>
          <w:rFonts w:ascii="宋体" w:hAnsi="宋体" w:hint="eastAsia"/>
          <w:b/>
          <w:bCs/>
        </w:rPr>
        <w:t>业务状态</w:t>
      </w:r>
      <w:r>
        <w:rPr>
          <w:rFonts w:ascii="宋体" w:hAnsi="宋体" w:hint="eastAsia"/>
        </w:rPr>
        <w:t>：展示该资产所处的业务形态，比如资产调剂中的资产，业务状态标记为：资产</w:t>
      </w:r>
      <w:r>
        <w:rPr>
          <w:rFonts w:ascii="宋体" w:hAnsi="宋体"/>
        </w:rPr>
        <w:t>调剂发布中</w:t>
      </w:r>
      <w:r>
        <w:rPr>
          <w:rFonts w:ascii="宋体" w:hAnsi="宋体" w:hint="eastAsia"/>
        </w:rPr>
        <w:t>。</w:t>
      </w:r>
    </w:p>
    <w:p w:rsidR="00747F95" w:rsidRDefault="004634FD">
      <w:pPr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4310" cy="2625090"/>
            <wp:effectExtent l="0" t="0" r="635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ind w:left="42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Cs w:val="21"/>
        </w:rPr>
        <w:t>查看结果</w:t>
      </w:r>
    </w:p>
    <w:p w:rsidR="00747F95" w:rsidRDefault="004634FD">
      <w:r>
        <w:rPr>
          <w:noProof/>
        </w:rPr>
        <w:lastRenderedPageBreak/>
        <w:drawing>
          <wp:inline distT="0" distB="0" distL="114300" distR="114300">
            <wp:extent cx="5273675" cy="3033395"/>
            <wp:effectExtent l="0" t="0" r="1270" b="44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747F95"/>
    <w:p w:rsidR="00747F95" w:rsidRDefault="004634FD">
      <w:pPr>
        <w:pStyle w:val="3"/>
        <w:rPr>
          <w:rFonts w:ascii="楷体_GB2312" w:hAnsi="楷体_GB2312"/>
        </w:rPr>
      </w:pPr>
      <w:r>
        <w:rPr>
          <w:rFonts w:ascii="楷体_GB2312" w:hAnsi="楷体_GB2312" w:hint="eastAsia"/>
        </w:rPr>
        <w:t>打印功能</w:t>
      </w:r>
    </w:p>
    <w:p w:rsidR="00747F95" w:rsidRDefault="004634FD">
      <w:pPr>
        <w:spacing w:line="360" w:lineRule="auto"/>
        <w:ind w:firstLine="420"/>
      </w:pPr>
      <w:r>
        <w:rPr>
          <w:rFonts w:hint="eastAsia"/>
          <w:b/>
        </w:rPr>
        <w:t>功能概述：</w:t>
      </w:r>
      <w:r>
        <w:rPr>
          <w:rFonts w:hint="eastAsia"/>
        </w:rPr>
        <w:t>选择一条或者多条资产，点击</w:t>
      </w:r>
      <w:r>
        <w:rPr>
          <w:rStyle w:val="jq3"/>
          <w:rFonts w:hint="eastAsia"/>
        </w:rPr>
        <w:t>打印</w:t>
      </w:r>
      <w:r>
        <w:rPr>
          <w:rFonts w:hint="eastAsia"/>
        </w:rPr>
        <w:t>，选择</w:t>
      </w:r>
      <w:r>
        <w:rPr>
          <w:rStyle w:val="jq3"/>
          <w:rFonts w:hint="eastAsia"/>
        </w:rPr>
        <w:t>单据打印</w:t>
      </w:r>
      <w:r>
        <w:rPr>
          <w:rFonts w:hint="eastAsia"/>
        </w:rPr>
        <w:t>或选择</w:t>
      </w:r>
      <w:r>
        <w:rPr>
          <w:rStyle w:val="jq3"/>
          <w:rFonts w:hint="eastAsia"/>
        </w:rPr>
        <w:t>标签打印</w:t>
      </w:r>
      <w:r>
        <w:rPr>
          <w:rFonts w:hint="eastAsia"/>
        </w:rPr>
        <w:t>，如下图。</w:t>
      </w:r>
    </w:p>
    <w:p w:rsidR="00747F95" w:rsidRDefault="004634FD">
      <w:pPr>
        <w:spacing w:line="360" w:lineRule="auto"/>
        <w:ind w:firstLine="420"/>
      </w:pPr>
      <w:r>
        <w:rPr>
          <w:noProof/>
        </w:rPr>
        <w:drawing>
          <wp:inline distT="0" distB="0" distL="114300" distR="114300">
            <wp:extent cx="5261610" cy="1203960"/>
            <wp:effectExtent l="0" t="0" r="5080" b="127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pStyle w:val="2"/>
      </w:pPr>
      <w:bookmarkStart w:id="6" w:name="_Toc11041"/>
      <w:r>
        <w:rPr>
          <w:rFonts w:hint="eastAsia"/>
        </w:rPr>
        <w:t>我的建账</w:t>
      </w:r>
      <w:bookmarkEnd w:id="6"/>
    </w:p>
    <w:p w:rsidR="00747F95" w:rsidRDefault="004634FD">
      <w:pPr>
        <w:rPr>
          <w:b/>
          <w:bCs/>
        </w:rPr>
      </w:pPr>
      <w:bookmarkStart w:id="7" w:name="_Toc15129"/>
      <w:r>
        <w:rPr>
          <w:rFonts w:hint="eastAsia"/>
          <w:b/>
          <w:bCs/>
        </w:rPr>
        <w:t>业务</w:t>
      </w:r>
      <w:r>
        <w:rPr>
          <w:b/>
          <w:bCs/>
        </w:rPr>
        <w:t>说明</w:t>
      </w:r>
      <w:bookmarkEnd w:id="7"/>
    </w:p>
    <w:p w:rsidR="00747F95" w:rsidRDefault="004634FD">
      <w:pPr>
        <w:spacing w:line="360" w:lineRule="auto"/>
        <w:ind w:firstLine="420"/>
        <w:rPr>
          <w:szCs w:val="21"/>
        </w:rPr>
      </w:pPr>
      <w:r>
        <w:rPr>
          <w:rFonts w:hint="eastAsia"/>
          <w:szCs w:val="21"/>
        </w:rPr>
        <w:t>我要建账适用于资产验收合格后，对该批资产如实、完整、准确地进行上账申请，申请后，</w:t>
      </w:r>
      <w:r>
        <w:rPr>
          <w:rFonts w:hint="eastAsia"/>
          <w:szCs w:val="21"/>
        </w:rPr>
        <w:t>接收人确认，</w:t>
      </w:r>
      <w:r>
        <w:rPr>
          <w:rFonts w:hint="eastAsia"/>
          <w:szCs w:val="21"/>
        </w:rPr>
        <w:t>部门资产管理员及领导审核、校级资产管理员审批后到财务处报账，完成后，该批资产即建账成功。</w:t>
      </w:r>
    </w:p>
    <w:p w:rsidR="00747F95" w:rsidRDefault="004634FD">
      <w:pPr>
        <w:rPr>
          <w:b/>
          <w:bCs/>
        </w:rPr>
      </w:pPr>
      <w:bookmarkStart w:id="8" w:name="_Toc27789"/>
      <w:r>
        <w:rPr>
          <w:rFonts w:hint="eastAsia"/>
          <w:b/>
          <w:bCs/>
        </w:rPr>
        <w:t>业务</w:t>
      </w:r>
      <w:r>
        <w:rPr>
          <w:b/>
          <w:bCs/>
        </w:rPr>
        <w:t>流程</w:t>
      </w:r>
      <w:bookmarkEnd w:id="8"/>
    </w:p>
    <w:p w:rsidR="00747F95" w:rsidRDefault="004634FD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经办人根据资产验收情况填写</w:t>
      </w:r>
      <w:r>
        <w:rPr>
          <w:rFonts w:ascii="宋体" w:hAnsi="宋体" w:cs="宋体" w:hint="eastAsia"/>
          <w:szCs w:val="21"/>
        </w:rPr>
        <w:t>登记建账</w:t>
      </w:r>
      <w:r>
        <w:rPr>
          <w:rFonts w:ascii="宋体" w:hAnsi="宋体" w:cs="宋体" w:hint="eastAsia"/>
          <w:szCs w:val="21"/>
        </w:rPr>
        <w:t>单。</w:t>
      </w:r>
    </w:p>
    <w:p w:rsidR="00747F95" w:rsidRDefault="004634FD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接收人、</w:t>
      </w:r>
      <w:r>
        <w:rPr>
          <w:rFonts w:ascii="宋体" w:hAnsi="宋体" w:cs="宋体" w:hint="eastAsia"/>
          <w:szCs w:val="21"/>
        </w:rPr>
        <w:t>部门资产管理员、部门领导审批。</w:t>
      </w:r>
    </w:p>
    <w:p w:rsidR="00747F95" w:rsidRDefault="004634FD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lastRenderedPageBreak/>
        <w:t>3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国资处即校级资产管理员审批</w:t>
      </w:r>
      <w:r>
        <w:rPr>
          <w:rFonts w:ascii="宋体" w:hAnsi="宋体" w:cs="宋体" w:hint="eastAsia"/>
          <w:szCs w:val="21"/>
        </w:rPr>
        <w:t>。</w:t>
      </w:r>
    </w:p>
    <w:p w:rsidR="00747F95" w:rsidRDefault="004634FD">
      <w:pPr>
        <w:pStyle w:val="jq40"/>
      </w:pPr>
      <w:r>
        <w:rPr>
          <w:noProof/>
        </w:rPr>
        <w:drawing>
          <wp:inline distT="0" distB="0" distL="114300" distR="114300">
            <wp:extent cx="5270500" cy="1158240"/>
            <wp:effectExtent l="0" t="0" r="4445" b="571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pStyle w:val="jq4"/>
      </w:pPr>
      <w:r>
        <w:rPr>
          <w:rFonts w:hint="eastAsia"/>
        </w:rPr>
        <w:t>资产建账流程图</w:t>
      </w:r>
    </w:p>
    <w:p w:rsidR="00747F95" w:rsidRDefault="00747F95"/>
    <w:p w:rsidR="00747F95" w:rsidRDefault="004634FD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第一步</w:t>
      </w:r>
      <w:r>
        <w:rPr>
          <w:rFonts w:ascii="宋体" w:hAnsi="宋体" w:cs="宋体"/>
          <w:b/>
          <w:szCs w:val="21"/>
        </w:rPr>
        <w:t>：</w:t>
      </w:r>
      <w:r>
        <w:rPr>
          <w:rFonts w:ascii="宋体" w:hAnsi="宋体" w:cs="宋体" w:hint="eastAsia"/>
          <w:bCs/>
          <w:szCs w:val="21"/>
        </w:rPr>
        <w:t>使用人</w:t>
      </w:r>
      <w:r>
        <w:rPr>
          <w:rFonts w:ascii="宋体" w:hAnsi="宋体" w:cs="宋体"/>
          <w:szCs w:val="21"/>
        </w:rPr>
        <w:t>点击</w:t>
      </w:r>
      <w:r>
        <w:rPr>
          <w:szCs w:val="21"/>
          <w:bdr w:val="single" w:sz="4" w:space="0" w:color="auto"/>
          <w:shd w:val="clear" w:color="auto" w:fill="CCCCCC"/>
        </w:rPr>
        <w:t>我</w:t>
      </w:r>
      <w:r>
        <w:rPr>
          <w:rFonts w:hint="eastAsia"/>
          <w:szCs w:val="21"/>
          <w:bdr w:val="single" w:sz="4" w:space="0" w:color="auto"/>
          <w:shd w:val="clear" w:color="auto" w:fill="CCCCCC"/>
        </w:rPr>
        <w:t>的</w:t>
      </w:r>
      <w:r>
        <w:rPr>
          <w:szCs w:val="21"/>
          <w:bdr w:val="single" w:sz="4" w:space="0" w:color="auto"/>
          <w:shd w:val="clear" w:color="auto" w:fill="CCCCCC"/>
        </w:rPr>
        <w:t>建账</w:t>
      </w:r>
      <w:r>
        <w:rPr>
          <w:rFonts w:ascii="宋体" w:hAnsi="宋体" w:cs="宋体"/>
          <w:szCs w:val="21"/>
        </w:rPr>
        <w:t>，进入列表界面，</w:t>
      </w:r>
      <w:r>
        <w:t>点击</w:t>
      </w:r>
      <w:r>
        <w:rPr>
          <w:rFonts w:ascii="Calibri" w:hAnsi="Calibri"/>
          <w:szCs w:val="21"/>
          <w:bdr w:val="single" w:sz="4" w:space="0" w:color="auto"/>
          <w:shd w:val="clear" w:color="auto" w:fill="CCCCCC"/>
        </w:rPr>
        <w:t>建账</w:t>
      </w:r>
      <w:r>
        <w:rPr>
          <w:rFonts w:ascii="Calibri" w:hAnsi="Calibri" w:hint="eastAsia"/>
          <w:szCs w:val="21"/>
          <w:bdr w:val="single" w:sz="4" w:space="0" w:color="auto"/>
          <w:shd w:val="clear" w:color="auto" w:fill="CCCCCC"/>
        </w:rPr>
        <w:t>申请</w:t>
      </w:r>
      <w:r>
        <w:rPr>
          <w:bCs/>
        </w:rPr>
        <w:t>，进入验收上账申请界面，如下图</w:t>
      </w:r>
      <w:r>
        <w:rPr>
          <w:rFonts w:ascii="宋体" w:hAnsi="宋体" w:cs="宋体" w:hint="eastAsia"/>
          <w:szCs w:val="21"/>
        </w:rPr>
        <w:t>。</w:t>
      </w:r>
    </w:p>
    <w:p w:rsidR="00747F95" w:rsidRDefault="00747F95">
      <w:pPr>
        <w:jc w:val="left"/>
        <w:rPr>
          <w:rFonts w:ascii="宋体" w:hAnsi="宋体"/>
          <w:szCs w:val="21"/>
        </w:rPr>
      </w:pPr>
    </w:p>
    <w:p w:rsidR="00747F95" w:rsidRDefault="004634FD">
      <w:pPr>
        <w:rPr>
          <w:rFonts w:ascii="宋体" w:hAnsi="宋体"/>
          <w:szCs w:val="21"/>
        </w:rPr>
      </w:pPr>
      <w:r>
        <w:rPr>
          <w:noProof/>
        </w:rPr>
        <w:drawing>
          <wp:inline distT="0" distB="0" distL="114300" distR="114300">
            <wp:extent cx="5263515" cy="2753360"/>
            <wp:effectExtent l="0" t="0" r="3175" b="381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spacing w:line="360" w:lineRule="auto"/>
        <w:ind w:firstLine="420"/>
        <w:rPr>
          <w:rFonts w:ascii="Calibri" w:hAnsi="Calibri"/>
        </w:rPr>
      </w:pPr>
      <w:r>
        <w:rPr>
          <w:rFonts w:ascii="宋体" w:hAnsi="宋体" w:hint="eastAsia"/>
          <w:b/>
          <w:bCs/>
          <w:szCs w:val="21"/>
        </w:rPr>
        <w:t>第二步：</w:t>
      </w:r>
      <w:r>
        <w:rPr>
          <w:rFonts w:ascii="宋体" w:hAnsi="宋体" w:hint="eastAsia"/>
          <w:szCs w:val="21"/>
        </w:rPr>
        <w:t>在弹出的界面</w:t>
      </w:r>
      <w:r>
        <w:rPr>
          <w:rFonts w:ascii="Calibri" w:hAnsi="Calibri"/>
        </w:rPr>
        <w:t>填写基本情况，一定要根据发票等材料信息及实际情况认真填写</w:t>
      </w:r>
      <w:r>
        <w:rPr>
          <w:rFonts w:ascii="Calibri" w:hAnsi="Calibri" w:hint="eastAsia"/>
        </w:rPr>
        <w:t>，如下图：</w:t>
      </w:r>
    </w:p>
    <w:p w:rsidR="00747F95" w:rsidRDefault="004634FD">
      <w:pPr>
        <w:rPr>
          <w:rFonts w:ascii="Calibri" w:hAnsi="Calibri"/>
          <w:b/>
        </w:rPr>
      </w:pPr>
      <w:r>
        <w:rPr>
          <w:rFonts w:ascii="Calibri" w:hAnsi="Calibri"/>
          <w:b/>
        </w:rPr>
        <w:t>填写说明：</w:t>
      </w:r>
    </w:p>
    <w:p w:rsidR="00747F95" w:rsidRDefault="004634FD">
      <w:pPr>
        <w:numPr>
          <w:ilvl w:val="0"/>
          <w:numId w:val="2"/>
        </w:numPr>
        <w:spacing w:before="50" w:after="50" w:line="30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带</w:t>
      </w:r>
      <w:r>
        <w:rPr>
          <w:rFonts w:ascii="宋体" w:hAnsi="宋体"/>
          <w:color w:val="FF0000"/>
          <w:szCs w:val="21"/>
        </w:rPr>
        <w:t>*</w:t>
      </w:r>
      <w:r>
        <w:rPr>
          <w:rFonts w:ascii="宋体" w:hAnsi="宋体"/>
          <w:szCs w:val="21"/>
        </w:rPr>
        <w:t>的项为必须填写的项。</w:t>
      </w:r>
    </w:p>
    <w:p w:rsidR="00747F95" w:rsidRDefault="004634FD">
      <w:pPr>
        <w:numPr>
          <w:ilvl w:val="0"/>
          <w:numId w:val="2"/>
        </w:numPr>
        <w:spacing w:before="50" w:after="50" w:line="300" w:lineRule="auto"/>
        <w:rPr>
          <w:rFonts w:ascii="宋体" w:hAnsi="宋体"/>
          <w:szCs w:val="21"/>
        </w:rPr>
      </w:pPr>
      <w:r>
        <w:rPr>
          <w:rFonts w:ascii="宋体" w:hAnsi="宋体"/>
          <w:b/>
          <w:szCs w:val="21"/>
        </w:rPr>
        <w:t>申请人：</w:t>
      </w:r>
      <w:r>
        <w:rPr>
          <w:rFonts w:ascii="宋体" w:hAnsi="宋体"/>
          <w:szCs w:val="21"/>
        </w:rPr>
        <w:t>会根据申请人姓名自动带出。</w:t>
      </w:r>
    </w:p>
    <w:p w:rsidR="00747F95" w:rsidRDefault="004634FD">
      <w:pPr>
        <w:numPr>
          <w:ilvl w:val="0"/>
          <w:numId w:val="2"/>
        </w:numPr>
        <w:spacing w:before="50" w:after="50" w:line="300" w:lineRule="auto"/>
        <w:rPr>
          <w:rFonts w:ascii="宋体" w:hAnsi="宋体"/>
          <w:bCs/>
          <w:szCs w:val="21"/>
        </w:rPr>
      </w:pPr>
      <w:r>
        <w:rPr>
          <w:rFonts w:ascii="宋体" w:hAnsi="宋体" w:hint="eastAsia"/>
          <w:b/>
          <w:szCs w:val="21"/>
        </w:rPr>
        <w:t>建账部门：</w:t>
      </w:r>
      <w:r>
        <w:rPr>
          <w:rFonts w:ascii="宋体" w:hAnsi="宋体" w:hint="eastAsia"/>
          <w:bCs/>
          <w:szCs w:val="21"/>
        </w:rPr>
        <w:t>根据实际申报单位选择对应部门。</w:t>
      </w:r>
    </w:p>
    <w:p w:rsidR="00747F95" w:rsidRDefault="004634FD">
      <w:pPr>
        <w:numPr>
          <w:ilvl w:val="0"/>
          <w:numId w:val="2"/>
        </w:numPr>
        <w:spacing w:before="50" w:after="50" w:line="300" w:lineRule="auto"/>
        <w:rPr>
          <w:rFonts w:ascii="宋体" w:hAnsi="宋体"/>
          <w:szCs w:val="21"/>
        </w:rPr>
      </w:pPr>
      <w:r>
        <w:rPr>
          <w:rFonts w:ascii="宋体" w:hAnsi="宋体"/>
          <w:b/>
          <w:szCs w:val="21"/>
        </w:rPr>
        <w:t>供货商：</w:t>
      </w:r>
      <w:r>
        <w:rPr>
          <w:rFonts w:ascii="宋体" w:hAnsi="宋体"/>
          <w:szCs w:val="21"/>
        </w:rPr>
        <w:t>请根据发票中的供货商信息，填写供货商名称。</w:t>
      </w:r>
    </w:p>
    <w:p w:rsidR="00747F95" w:rsidRDefault="004634FD">
      <w:pPr>
        <w:numPr>
          <w:ilvl w:val="0"/>
          <w:numId w:val="2"/>
        </w:numPr>
        <w:spacing w:before="50" w:after="50" w:line="300" w:lineRule="auto"/>
        <w:rPr>
          <w:rFonts w:ascii="宋体" w:hAnsi="宋体"/>
          <w:b/>
          <w:szCs w:val="21"/>
        </w:rPr>
      </w:pPr>
      <w:r>
        <w:rPr>
          <w:rFonts w:ascii="宋体" w:hAnsi="宋体"/>
          <w:b/>
          <w:szCs w:val="21"/>
        </w:rPr>
        <w:t>采购经办人：</w:t>
      </w:r>
      <w:r>
        <w:rPr>
          <w:rFonts w:ascii="宋体" w:hAnsi="宋体"/>
          <w:szCs w:val="21"/>
        </w:rPr>
        <w:t>一般都会默认为当前的业务申请人，可以根据实际修改。</w:t>
      </w:r>
    </w:p>
    <w:p w:rsidR="00747F95" w:rsidRDefault="004634FD">
      <w:pPr>
        <w:numPr>
          <w:ilvl w:val="0"/>
          <w:numId w:val="2"/>
        </w:numPr>
        <w:spacing w:before="50" w:after="50" w:line="300" w:lineRule="auto"/>
        <w:rPr>
          <w:rFonts w:ascii="宋体" w:hAnsi="宋体"/>
          <w:szCs w:val="21"/>
        </w:rPr>
      </w:pPr>
      <w:r>
        <w:rPr>
          <w:rFonts w:ascii="宋体" w:hAnsi="宋体"/>
          <w:b/>
          <w:szCs w:val="21"/>
        </w:rPr>
        <w:t>供货商联系方式、资产归属、记账日期、发票号</w:t>
      </w:r>
      <w:r>
        <w:rPr>
          <w:rFonts w:ascii="宋体" w:hAnsi="宋体"/>
          <w:szCs w:val="21"/>
        </w:rPr>
        <w:t>，请根据实际情况填写或选择。</w:t>
      </w:r>
    </w:p>
    <w:p w:rsidR="00747F95" w:rsidRDefault="004634FD">
      <w:pPr>
        <w:numPr>
          <w:ilvl w:val="0"/>
          <w:numId w:val="2"/>
        </w:numPr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如果没有合同，则</w:t>
      </w:r>
      <w:r>
        <w:rPr>
          <w:rFonts w:ascii="宋体" w:hAnsi="宋体" w:cs="宋体"/>
          <w:b/>
          <w:szCs w:val="21"/>
        </w:rPr>
        <w:t>是否有合同</w:t>
      </w:r>
      <w:r>
        <w:rPr>
          <w:rFonts w:ascii="宋体" w:hAnsi="宋体" w:cs="宋体"/>
          <w:szCs w:val="21"/>
        </w:rPr>
        <w:t>置为否，如果签有合同，则</w:t>
      </w:r>
      <w:r>
        <w:rPr>
          <w:rFonts w:ascii="宋体" w:hAnsi="宋体" w:cs="宋体"/>
          <w:b/>
          <w:szCs w:val="21"/>
        </w:rPr>
        <w:t>是否有合同</w:t>
      </w:r>
      <w:r>
        <w:rPr>
          <w:rFonts w:ascii="宋体" w:hAnsi="宋体" w:cs="宋体"/>
          <w:szCs w:val="21"/>
        </w:rPr>
        <w:t>置为是，</w:t>
      </w:r>
      <w:r>
        <w:rPr>
          <w:rFonts w:ascii="宋体" w:hAnsi="宋体" w:cs="宋体" w:hint="eastAsia"/>
          <w:szCs w:val="21"/>
        </w:rPr>
        <w:t>同时</w:t>
      </w:r>
      <w:r>
        <w:rPr>
          <w:rFonts w:ascii="宋体" w:hAnsi="宋体" w:cs="宋体"/>
          <w:szCs w:val="21"/>
        </w:rPr>
        <w:t>可以填写合同号和合同日期</w:t>
      </w:r>
      <w:r>
        <w:rPr>
          <w:rFonts w:ascii="宋体" w:hAnsi="宋体" w:cs="宋体" w:hint="eastAsia"/>
          <w:szCs w:val="21"/>
        </w:rPr>
        <w:t>。</w:t>
      </w:r>
    </w:p>
    <w:p w:rsidR="00747F95" w:rsidRDefault="00747F95">
      <w:pPr>
        <w:jc w:val="left"/>
        <w:rPr>
          <w:rFonts w:ascii="宋体" w:hAnsi="宋体"/>
          <w:szCs w:val="21"/>
        </w:rPr>
      </w:pPr>
    </w:p>
    <w:p w:rsidR="00747F95" w:rsidRDefault="004634FD">
      <w:pPr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71135" cy="3267075"/>
            <wp:effectExtent l="0" t="0" r="3810" b="190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b/>
          <w:bCs/>
          <w:szCs w:val="21"/>
        </w:rPr>
        <w:t>第四步：</w:t>
      </w:r>
      <w:r>
        <w:rPr>
          <w:rFonts w:ascii="宋体" w:hAnsi="宋体" w:hint="eastAsia"/>
          <w:szCs w:val="21"/>
        </w:rPr>
        <w:t>单击【添加资产】</w:t>
      </w:r>
    </w:p>
    <w:p w:rsidR="00747F95" w:rsidRDefault="004634FD">
      <w:pPr>
        <w:jc w:val="left"/>
        <w:rPr>
          <w:rFonts w:ascii="宋体" w:hAnsi="宋体"/>
          <w:sz w:val="24"/>
        </w:rPr>
      </w:pPr>
      <w:r>
        <w:rPr>
          <w:noProof/>
        </w:rPr>
        <w:drawing>
          <wp:inline distT="0" distB="0" distL="114300" distR="114300">
            <wp:extent cx="5268595" cy="2364740"/>
            <wp:effectExtent l="0" t="0" r="6350" b="4445"/>
            <wp:docPr id="8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jc w:val="left"/>
        <w:rPr>
          <w:rFonts w:ascii="宋体" w:hAnsi="宋体"/>
        </w:rPr>
      </w:pPr>
      <w:r>
        <w:rPr>
          <w:rFonts w:ascii="宋体" w:hAnsi="宋体" w:hint="eastAsia"/>
          <w:b/>
          <w:bCs/>
        </w:rPr>
        <w:t>第五步：</w:t>
      </w:r>
      <w:r>
        <w:rPr>
          <w:rFonts w:ascii="宋体" w:hAnsi="宋体" w:hint="eastAsia"/>
        </w:rPr>
        <w:t>常用分类选择分类或者</w:t>
      </w:r>
      <w:r>
        <w:rPr>
          <w:rFonts w:ascii="宋体" w:hAnsi="宋体" w:hint="eastAsia"/>
        </w:rPr>
        <w:t>输入框输入关键字检索</w:t>
      </w:r>
      <w:r>
        <w:rPr>
          <w:rFonts w:ascii="宋体" w:hAnsi="宋体" w:hint="eastAsia"/>
        </w:rPr>
        <w:t>选择</w:t>
      </w:r>
      <w:r>
        <w:rPr>
          <w:rFonts w:ascii="宋体" w:hAnsi="宋体" w:hint="eastAsia"/>
        </w:rPr>
        <w:t>【</w:t>
      </w:r>
      <w:r>
        <w:rPr>
          <w:rFonts w:ascii="宋体" w:hAnsi="宋体" w:hint="eastAsia"/>
        </w:rPr>
        <w:t>国标</w:t>
      </w:r>
      <w:r>
        <w:rPr>
          <w:rFonts w:ascii="宋体" w:hAnsi="宋体" w:hint="eastAsia"/>
        </w:rPr>
        <w:t>分类</w:t>
      </w:r>
      <w:r>
        <w:rPr>
          <w:rFonts w:ascii="宋体" w:hAnsi="宋体" w:hint="eastAsia"/>
        </w:rPr>
        <w:t>】；</w:t>
      </w:r>
    </w:p>
    <w:p w:rsidR="00747F95" w:rsidRDefault="004634FD">
      <w:r>
        <w:rPr>
          <w:noProof/>
        </w:rPr>
        <w:drawing>
          <wp:inline distT="0" distB="0" distL="114300" distR="114300">
            <wp:extent cx="4467860" cy="2635885"/>
            <wp:effectExtent l="0" t="0" r="6350" b="571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6786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r>
        <w:rPr>
          <w:noProof/>
        </w:rPr>
        <w:lastRenderedPageBreak/>
        <w:drawing>
          <wp:inline distT="0" distB="0" distL="114300" distR="114300">
            <wp:extent cx="5271135" cy="2889250"/>
            <wp:effectExtent l="0" t="0" r="3810" b="0"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747F95">
      <w:pPr>
        <w:rPr>
          <w:rFonts w:ascii="宋体" w:hAnsi="宋体"/>
        </w:rPr>
      </w:pPr>
    </w:p>
    <w:p w:rsidR="00747F95" w:rsidRDefault="004634FD">
      <w:pPr>
        <w:spacing w:line="360" w:lineRule="auto"/>
        <w:ind w:firstLine="420"/>
        <w:rPr>
          <w:rFonts w:ascii="宋体" w:hAnsi="宋体" w:cs="宋体"/>
          <w:szCs w:val="21"/>
        </w:rPr>
      </w:pPr>
      <w:r>
        <w:rPr>
          <w:rFonts w:ascii="宋体" w:hAnsi="宋体" w:hint="eastAsia"/>
          <w:b/>
          <w:bCs/>
        </w:rPr>
        <w:t>第六步：</w:t>
      </w:r>
      <w:r>
        <w:rPr>
          <w:rFonts w:ascii="宋体" w:hAnsi="宋体" w:cs="宋体"/>
          <w:szCs w:val="21"/>
        </w:rPr>
        <w:t>在</w:t>
      </w:r>
      <w:r>
        <w:rPr>
          <w:rFonts w:ascii="宋体" w:hAnsi="宋体" w:cs="宋体" w:hint="eastAsia"/>
          <w:szCs w:val="21"/>
        </w:rPr>
        <w:t>资产</w:t>
      </w:r>
      <w:r>
        <w:rPr>
          <w:rFonts w:ascii="宋体" w:hAnsi="宋体" w:cs="宋体"/>
          <w:szCs w:val="21"/>
        </w:rPr>
        <w:t>分类</w:t>
      </w:r>
      <w:r>
        <w:rPr>
          <w:rFonts w:ascii="宋体" w:hAnsi="宋体" w:cs="宋体" w:hint="eastAsia"/>
          <w:szCs w:val="21"/>
        </w:rPr>
        <w:t>填写</w:t>
      </w:r>
      <w:r>
        <w:rPr>
          <w:rFonts w:ascii="宋体" w:hAnsi="宋体" w:cs="宋体"/>
          <w:szCs w:val="21"/>
        </w:rPr>
        <w:t>完成后，</w:t>
      </w:r>
      <w:r>
        <w:rPr>
          <w:rFonts w:ascii="宋体" w:hAnsi="宋体" w:cs="宋体" w:hint="eastAsia"/>
          <w:szCs w:val="21"/>
        </w:rPr>
        <w:t>根据实际</w:t>
      </w:r>
      <w:r>
        <w:rPr>
          <w:rFonts w:ascii="宋体" w:hAnsi="宋体" w:cs="宋体"/>
          <w:szCs w:val="21"/>
        </w:rPr>
        <w:t>情况</w:t>
      </w:r>
      <w:r>
        <w:rPr>
          <w:rFonts w:ascii="宋体" w:hAnsi="宋体" w:cs="宋体" w:hint="eastAsia"/>
          <w:szCs w:val="21"/>
        </w:rPr>
        <w:t>完善资产卡片</w:t>
      </w:r>
      <w:r>
        <w:rPr>
          <w:rFonts w:ascii="宋体" w:hAnsi="宋体" w:cs="宋体"/>
          <w:szCs w:val="21"/>
        </w:rPr>
        <w:t>的基本信息</w:t>
      </w:r>
      <w:r>
        <w:rPr>
          <w:rFonts w:ascii="宋体" w:hAnsi="宋体" w:cs="宋体" w:hint="eastAsia"/>
          <w:szCs w:val="21"/>
        </w:rPr>
        <w:t>、财务信息、特性信息及使用信息并</w:t>
      </w:r>
      <w:r>
        <w:rPr>
          <w:rFonts w:ascii="宋体" w:hAnsi="宋体" w:cs="宋体"/>
          <w:szCs w:val="21"/>
        </w:rPr>
        <w:t>添加</w:t>
      </w:r>
      <w:r>
        <w:rPr>
          <w:rFonts w:ascii="宋体" w:hAnsi="宋体" w:cs="宋体" w:hint="eastAsia"/>
          <w:szCs w:val="21"/>
        </w:rPr>
        <w:t>资产</w:t>
      </w:r>
      <w:r>
        <w:rPr>
          <w:rFonts w:ascii="宋体" w:hAnsi="宋体" w:cs="宋体"/>
          <w:szCs w:val="21"/>
        </w:rPr>
        <w:t>照片及附件</w:t>
      </w:r>
    </w:p>
    <w:p w:rsidR="00747F95" w:rsidRDefault="004634FD">
      <w:pPr>
        <w:rPr>
          <w:rFonts w:ascii="Calibri" w:hAnsi="Calibri"/>
        </w:rPr>
      </w:pPr>
      <w:r>
        <w:rPr>
          <w:rFonts w:ascii="Calibri" w:hAnsi="Calibri"/>
          <w:b/>
        </w:rPr>
        <w:t>填写说明：</w:t>
      </w:r>
    </w:p>
    <w:p w:rsidR="00747F95" w:rsidRDefault="004634FD">
      <w:pPr>
        <w:numPr>
          <w:ilvl w:val="0"/>
          <w:numId w:val="2"/>
        </w:numPr>
        <w:spacing w:before="50" w:after="50" w:line="300" w:lineRule="auto"/>
        <w:rPr>
          <w:rFonts w:ascii="宋体" w:hAnsi="宋体"/>
          <w:szCs w:val="21"/>
        </w:rPr>
      </w:pPr>
      <w:r>
        <w:rPr>
          <w:szCs w:val="21"/>
        </w:rPr>
        <w:t>带</w:t>
      </w:r>
      <w:r>
        <w:rPr>
          <w:color w:val="FF0000"/>
          <w:szCs w:val="21"/>
        </w:rPr>
        <w:t>*</w:t>
      </w:r>
      <w:r>
        <w:rPr>
          <w:szCs w:val="21"/>
        </w:rPr>
        <w:t>号的为必填信息</w:t>
      </w:r>
      <w:r>
        <w:rPr>
          <w:rFonts w:hint="eastAsia"/>
          <w:szCs w:val="21"/>
        </w:rPr>
        <w:t>。</w:t>
      </w:r>
    </w:p>
    <w:p w:rsidR="00747F95" w:rsidRDefault="004634FD">
      <w:pPr>
        <w:numPr>
          <w:ilvl w:val="0"/>
          <w:numId w:val="2"/>
        </w:numPr>
        <w:spacing w:before="50" w:after="50" w:line="300" w:lineRule="auto"/>
      </w:pPr>
      <w:r>
        <w:rPr>
          <w:rFonts w:hint="eastAsia"/>
          <w:b/>
        </w:rPr>
        <w:t>取得方式、数量计量单位、取得日期、价值类型、折旧</w:t>
      </w:r>
      <w:r>
        <w:rPr>
          <w:rFonts w:hint="eastAsia"/>
          <w:b/>
        </w:rPr>
        <w:t>/</w:t>
      </w:r>
      <w:r>
        <w:rPr>
          <w:rFonts w:hint="eastAsia"/>
          <w:b/>
        </w:rPr>
        <w:t>摊销状态、折旧</w:t>
      </w:r>
      <w:r>
        <w:rPr>
          <w:rFonts w:hint="eastAsia"/>
          <w:b/>
        </w:rPr>
        <w:t>/</w:t>
      </w:r>
      <w:r>
        <w:rPr>
          <w:rFonts w:hint="eastAsia"/>
          <w:b/>
        </w:rPr>
        <w:t>摊销方法：</w:t>
      </w:r>
      <w:r>
        <w:t>在选择分类后自动带出，可修改</w:t>
      </w:r>
      <w:r>
        <w:rPr>
          <w:rFonts w:hint="eastAsia"/>
        </w:rPr>
        <w:t>。</w:t>
      </w:r>
    </w:p>
    <w:p w:rsidR="00747F95" w:rsidRDefault="004634FD">
      <w:pPr>
        <w:numPr>
          <w:ilvl w:val="0"/>
          <w:numId w:val="2"/>
        </w:numPr>
        <w:spacing w:before="50" w:after="50" w:line="300" w:lineRule="auto"/>
      </w:pPr>
      <w:r>
        <w:rPr>
          <w:rFonts w:hint="eastAsia"/>
          <w:b/>
        </w:rPr>
        <w:t>规格</w:t>
      </w:r>
      <w:r>
        <w:rPr>
          <w:b/>
        </w:rPr>
        <w:t>型号、设备用途、品牌</w:t>
      </w:r>
      <w:r>
        <w:rPr>
          <w:rFonts w:hint="eastAsia"/>
          <w:b/>
        </w:rPr>
        <w:t>：</w:t>
      </w:r>
      <w:r>
        <w:rPr>
          <w:rFonts w:ascii="宋体" w:hAnsi="宋体"/>
          <w:szCs w:val="21"/>
        </w:rPr>
        <w:t>根据实际情况填写或选择</w:t>
      </w:r>
      <w:r>
        <w:rPr>
          <w:rFonts w:ascii="宋体" w:hAnsi="宋体" w:hint="eastAsia"/>
          <w:szCs w:val="21"/>
        </w:rPr>
        <w:t>。</w:t>
      </w:r>
    </w:p>
    <w:p w:rsidR="00747F95" w:rsidRDefault="004634FD">
      <w:pPr>
        <w:numPr>
          <w:ilvl w:val="0"/>
          <w:numId w:val="2"/>
        </w:numPr>
        <w:spacing w:before="50" w:after="50" w:line="300" w:lineRule="auto"/>
      </w:pPr>
      <w:r>
        <w:rPr>
          <w:rFonts w:hint="eastAsia"/>
          <w:b/>
          <w:bCs/>
        </w:rPr>
        <w:t>使用信息</w:t>
      </w:r>
      <w:r>
        <w:rPr>
          <w:rFonts w:hint="eastAsia"/>
        </w:rPr>
        <w:t>：</w:t>
      </w:r>
      <w:proofErr w:type="gramStart"/>
      <w:r>
        <w:rPr>
          <w:rFonts w:hint="eastAsia"/>
        </w:rPr>
        <w:t>点击增行后</w:t>
      </w:r>
      <w:proofErr w:type="gramEnd"/>
      <w:r>
        <w:rPr>
          <w:rFonts w:hint="eastAsia"/>
        </w:rPr>
        <w:t>按照实际情况填写或选择。</w:t>
      </w:r>
    </w:p>
    <w:p w:rsidR="00747F95" w:rsidRDefault="00747F95">
      <w:pPr>
        <w:spacing w:line="360" w:lineRule="auto"/>
        <w:ind w:firstLine="420"/>
        <w:rPr>
          <w:rFonts w:ascii="宋体" w:hAnsi="宋体" w:cs="宋体"/>
          <w:szCs w:val="21"/>
        </w:rPr>
      </w:pPr>
    </w:p>
    <w:p w:rsidR="00747F95" w:rsidRDefault="00747F95">
      <w:pPr>
        <w:jc w:val="left"/>
        <w:rPr>
          <w:rFonts w:ascii="宋体" w:hAnsi="宋体"/>
        </w:rPr>
      </w:pPr>
    </w:p>
    <w:p w:rsidR="00747F95" w:rsidRDefault="004634FD">
      <w:r>
        <w:rPr>
          <w:noProof/>
        </w:rPr>
        <w:drawing>
          <wp:inline distT="0" distB="0" distL="114300" distR="114300">
            <wp:extent cx="5273675" cy="2939415"/>
            <wp:effectExtent l="0" t="0" r="1270" b="7620"/>
            <wp:docPr id="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填写说明：</w:t>
      </w:r>
    </w:p>
    <w:p w:rsidR="00747F95" w:rsidRDefault="004634FD">
      <w:pPr>
        <w:numPr>
          <w:ilvl w:val="0"/>
          <w:numId w:val="2"/>
        </w:numPr>
        <w:spacing w:before="50" w:after="50" w:line="300" w:lineRule="auto"/>
        <w:rPr>
          <w:rFonts w:ascii="Arial" w:hAnsi="Arial"/>
          <w:b/>
        </w:rPr>
      </w:pPr>
      <w:r>
        <w:rPr>
          <w:b/>
        </w:rPr>
        <w:t>资产卡片图片：</w:t>
      </w:r>
      <w:r>
        <w:rPr>
          <w:rFonts w:ascii="Arial" w:hAnsi="Arial"/>
          <w:b/>
        </w:rPr>
        <w:t xml:space="preserve"> </w:t>
      </w:r>
      <w:r>
        <w:rPr>
          <w:rFonts w:ascii="Arial" w:hAnsi="Arial" w:hint="eastAsia"/>
        </w:rPr>
        <w:t>根据</w:t>
      </w:r>
      <w:r>
        <w:rPr>
          <w:rFonts w:ascii="Arial" w:hAnsi="Arial"/>
        </w:rPr>
        <w:t>实际情况</w:t>
      </w:r>
      <w:r>
        <w:rPr>
          <w:rFonts w:ascii="Arial" w:hAnsi="Arial" w:hint="eastAsia"/>
        </w:rPr>
        <w:t>，</w:t>
      </w:r>
      <w:r>
        <w:rPr>
          <w:rFonts w:ascii="Arial" w:hAnsi="Arial"/>
        </w:rPr>
        <w:t>若有资产卡片图片，</w:t>
      </w:r>
      <w:r>
        <w:rPr>
          <w:rFonts w:ascii="Arial" w:hAnsi="Arial" w:hint="eastAsia"/>
        </w:rPr>
        <w:t>点击</w:t>
      </w:r>
      <w:r>
        <w:rPr>
          <w:rFonts w:ascii="Arial" w:hAnsi="Arial"/>
        </w:rPr>
        <w:t>上传资料</w:t>
      </w:r>
      <w:r>
        <w:rPr>
          <w:rFonts w:ascii="Arial" w:hAnsi="Arial" w:hint="eastAsia"/>
        </w:rPr>
        <w:t>，</w:t>
      </w:r>
      <w:r>
        <w:rPr>
          <w:rFonts w:ascii="Arial" w:hAnsi="Arial"/>
        </w:rPr>
        <w:t>在弹出上传附件界面，任选一种方式进行上传。</w:t>
      </w:r>
    </w:p>
    <w:p w:rsidR="00747F95" w:rsidRDefault="004634FD">
      <w:pPr>
        <w:rPr>
          <w:rFonts w:ascii="宋体" w:hAnsi="宋体"/>
          <w:szCs w:val="21"/>
        </w:rPr>
      </w:pPr>
      <w:r>
        <w:rPr>
          <w:rFonts w:hint="eastAsia"/>
          <w:b/>
          <w:szCs w:val="21"/>
        </w:rPr>
        <w:t>卡片附报</w:t>
      </w:r>
      <w:r>
        <w:rPr>
          <w:b/>
          <w:szCs w:val="21"/>
        </w:rPr>
        <w:t>材料</w:t>
      </w:r>
      <w:r>
        <w:rPr>
          <w:rFonts w:hint="eastAsia"/>
          <w:b/>
          <w:szCs w:val="21"/>
        </w:rPr>
        <w:t>：</w:t>
      </w:r>
      <w:r>
        <w:rPr>
          <w:rFonts w:ascii="宋体" w:hAnsi="宋体" w:hint="eastAsia"/>
          <w:szCs w:val="21"/>
        </w:rPr>
        <w:t>根据</w:t>
      </w:r>
      <w:r>
        <w:rPr>
          <w:rFonts w:ascii="宋体" w:hAnsi="宋体"/>
          <w:szCs w:val="21"/>
        </w:rPr>
        <w:t>实际情况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若有</w:t>
      </w:r>
      <w:r>
        <w:rPr>
          <w:rFonts w:ascii="宋体" w:hAnsi="宋体" w:hint="eastAsia"/>
          <w:szCs w:val="21"/>
        </w:rPr>
        <w:t>卡片附报</w:t>
      </w:r>
      <w:r>
        <w:rPr>
          <w:rFonts w:ascii="宋体" w:hAnsi="宋体"/>
          <w:szCs w:val="21"/>
        </w:rPr>
        <w:t>材料，</w:t>
      </w:r>
      <w:r>
        <w:rPr>
          <w:rFonts w:ascii="宋体" w:hAnsi="宋体" w:hint="eastAsia"/>
          <w:szCs w:val="21"/>
        </w:rPr>
        <w:t>点击</w:t>
      </w:r>
      <w:r>
        <w:rPr>
          <w:rFonts w:ascii="宋体" w:hAnsi="宋体"/>
          <w:szCs w:val="21"/>
        </w:rPr>
        <w:t>上传资料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在弹出上传附件界面，任选一种方式进行上传</w:t>
      </w:r>
    </w:p>
    <w:p w:rsidR="00747F95" w:rsidRDefault="004634FD">
      <w:pPr>
        <w:rPr>
          <w:rFonts w:ascii="宋体" w:hAnsi="宋体"/>
          <w:szCs w:val="21"/>
        </w:rPr>
      </w:pPr>
      <w:r>
        <w:rPr>
          <w:noProof/>
        </w:rPr>
        <w:drawing>
          <wp:inline distT="0" distB="0" distL="114300" distR="114300">
            <wp:extent cx="5271135" cy="3396615"/>
            <wp:effectExtent l="0" t="0" r="3810" b="444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jc w:val="left"/>
      </w:pPr>
      <w:r>
        <w:rPr>
          <w:rFonts w:hint="eastAsia"/>
          <w:b/>
          <w:bCs/>
        </w:rPr>
        <w:t>第七步：</w:t>
      </w:r>
      <w:r>
        <w:rPr>
          <w:rFonts w:hint="eastAsia"/>
        </w:rPr>
        <w:t>添加后效果如下：</w:t>
      </w:r>
    </w:p>
    <w:p w:rsidR="00747F95" w:rsidRDefault="004634FD">
      <w:r>
        <w:rPr>
          <w:noProof/>
        </w:rPr>
        <w:drawing>
          <wp:inline distT="0" distB="0" distL="0" distR="0">
            <wp:extent cx="5274310" cy="1722755"/>
            <wp:effectExtent l="0" t="0" r="635" b="254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F95" w:rsidRDefault="004634FD">
      <w:pPr>
        <w:jc w:val="left"/>
        <w:rPr>
          <w:rFonts w:ascii="宋体" w:hAnsi="宋体"/>
        </w:rPr>
      </w:pPr>
      <w:r>
        <w:rPr>
          <w:rFonts w:ascii="宋体" w:hAnsi="宋体" w:hint="eastAsia"/>
          <w:b/>
          <w:bCs/>
        </w:rPr>
        <w:t>第八步：</w:t>
      </w:r>
      <w:r>
        <w:rPr>
          <w:rFonts w:ascii="宋体" w:hAnsi="宋体" w:hint="eastAsia"/>
        </w:rPr>
        <w:t>上传附件材料</w:t>
      </w:r>
    </w:p>
    <w:p w:rsidR="00747F95" w:rsidRDefault="004634FD">
      <w:r>
        <w:rPr>
          <w:noProof/>
        </w:rPr>
        <w:lastRenderedPageBreak/>
        <w:drawing>
          <wp:inline distT="0" distB="0" distL="114300" distR="114300">
            <wp:extent cx="5168900" cy="2235200"/>
            <wp:effectExtent l="0" t="0" r="6985" b="1905"/>
            <wp:docPr id="4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jc w:val="left"/>
      </w:pPr>
      <w:r>
        <w:rPr>
          <w:rFonts w:hint="eastAsia"/>
          <w:b/>
          <w:bCs/>
        </w:rPr>
        <w:t>第九步：</w:t>
      </w:r>
      <w:r>
        <w:rPr>
          <w:rFonts w:hint="eastAsia"/>
        </w:rPr>
        <w:t>点击【提交】，并确认</w:t>
      </w:r>
    </w:p>
    <w:p w:rsidR="00747F95" w:rsidRDefault="004634FD">
      <w:r>
        <w:rPr>
          <w:noProof/>
        </w:rPr>
        <w:drawing>
          <wp:inline distT="0" distB="0" distL="0" distR="0">
            <wp:extent cx="5274310" cy="2701290"/>
            <wp:effectExtent l="0" t="0" r="635" b="635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>第十步：</w:t>
      </w:r>
      <w:r>
        <w:rPr>
          <w:rFonts w:hint="eastAsia"/>
        </w:rPr>
        <w:t>提交后，</w:t>
      </w:r>
      <w:r>
        <w:rPr>
          <w:rFonts w:hint="eastAsia"/>
        </w:rPr>
        <w:t>进入预览界面</w:t>
      </w:r>
    </w:p>
    <w:p w:rsidR="00747F95" w:rsidRDefault="00747F95"/>
    <w:p w:rsidR="00747F95" w:rsidRDefault="004634FD">
      <w:r>
        <w:rPr>
          <w:noProof/>
        </w:rPr>
        <w:drawing>
          <wp:inline distT="0" distB="0" distL="114300" distR="114300">
            <wp:extent cx="5273040" cy="2924810"/>
            <wp:effectExtent l="0" t="0" r="1905" b="5715"/>
            <wp:docPr id="5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pStyle w:val="3"/>
      </w:pPr>
      <w:bookmarkStart w:id="9" w:name="_Toc3153"/>
      <w:r>
        <w:rPr>
          <w:rFonts w:hint="eastAsia"/>
        </w:rPr>
        <w:lastRenderedPageBreak/>
        <w:t>查看</w:t>
      </w:r>
      <w:r>
        <w:t>历史建账单</w:t>
      </w:r>
      <w:bookmarkEnd w:id="9"/>
    </w:p>
    <w:p w:rsidR="00747F95" w:rsidRDefault="004634FD">
      <w:r>
        <w:rPr>
          <w:rFonts w:ascii="宋体" w:hAnsi="宋体" w:cs="宋体" w:hint="eastAsia"/>
          <w:b/>
          <w:szCs w:val="21"/>
        </w:rPr>
        <w:t>第一步：</w:t>
      </w:r>
      <w:r>
        <w:rPr>
          <w:rFonts w:ascii="宋体" w:hAnsi="宋体" w:cs="宋体" w:hint="eastAsia"/>
          <w:bCs/>
          <w:szCs w:val="21"/>
        </w:rPr>
        <w:t>使用人登录</w:t>
      </w:r>
      <w:proofErr w:type="gramStart"/>
      <w:r>
        <w:rPr>
          <w:rFonts w:ascii="宋体" w:hAnsi="宋体" w:cs="宋体" w:hint="eastAsia"/>
          <w:bCs/>
          <w:szCs w:val="21"/>
        </w:rPr>
        <w:t>进系统</w:t>
      </w:r>
      <w:proofErr w:type="gramEnd"/>
      <w:r>
        <w:rPr>
          <w:rFonts w:ascii="宋体" w:hAnsi="宋体" w:cs="宋体" w:hint="eastAsia"/>
          <w:bCs/>
          <w:szCs w:val="21"/>
        </w:rPr>
        <w:t>后，点击我的建账，进入列表，点击各页签，可看到对应验收上账申请单，如下图。</w:t>
      </w:r>
    </w:p>
    <w:p w:rsidR="00747F95" w:rsidRDefault="004634FD">
      <w:pPr>
        <w:rPr>
          <w:rFonts w:ascii="宋体" w:hAnsi="宋体" w:cs="宋体"/>
          <w:b/>
          <w:szCs w:val="21"/>
        </w:rPr>
      </w:pPr>
      <w:r>
        <w:rPr>
          <w:rFonts w:ascii="宋体" w:hAnsi="宋体" w:cs="宋体"/>
          <w:b/>
          <w:noProof/>
          <w:szCs w:val="21"/>
        </w:rPr>
        <w:drawing>
          <wp:inline distT="0" distB="0" distL="114300" distR="114300">
            <wp:extent cx="5274310" cy="1447800"/>
            <wp:effectExtent l="0" t="0" r="635" b="508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rPr>
          <w:rFonts w:ascii="Calibri" w:hAnsi="Calibri"/>
          <w:b/>
        </w:rPr>
      </w:pPr>
      <w:r>
        <w:rPr>
          <w:rFonts w:ascii="Calibri" w:hAnsi="Calibri" w:hint="eastAsia"/>
          <w:b/>
        </w:rPr>
        <w:t>列表</w:t>
      </w:r>
      <w:r>
        <w:rPr>
          <w:rFonts w:ascii="Calibri" w:hAnsi="Calibri"/>
          <w:b/>
        </w:rPr>
        <w:t>说明：</w:t>
      </w:r>
    </w:p>
    <w:p w:rsidR="00747F95" w:rsidRDefault="004634FD">
      <w:pPr>
        <w:numPr>
          <w:ilvl w:val="0"/>
          <w:numId w:val="2"/>
        </w:numPr>
        <w:spacing w:before="50" w:after="50" w:line="300" w:lineRule="auto"/>
        <w:rPr>
          <w:szCs w:val="21"/>
        </w:rPr>
      </w:pPr>
      <w:r>
        <w:rPr>
          <w:rFonts w:hint="eastAsia"/>
          <w:b/>
          <w:bCs/>
          <w:szCs w:val="21"/>
        </w:rPr>
        <w:t>待入库</w:t>
      </w:r>
      <w:r>
        <w:rPr>
          <w:rFonts w:hint="eastAsia"/>
          <w:szCs w:val="21"/>
        </w:rPr>
        <w:t>：展示的已完成采购验收但是还未建账入库的数据，由采购系统推送。</w:t>
      </w:r>
    </w:p>
    <w:p w:rsidR="00747F95" w:rsidRDefault="004634FD">
      <w:pPr>
        <w:numPr>
          <w:ilvl w:val="0"/>
          <w:numId w:val="2"/>
        </w:numPr>
        <w:spacing w:before="50" w:after="50" w:line="300" w:lineRule="auto"/>
        <w:rPr>
          <w:szCs w:val="21"/>
        </w:rPr>
      </w:pPr>
      <w:r>
        <w:rPr>
          <w:rFonts w:hint="eastAsia"/>
          <w:b/>
          <w:szCs w:val="21"/>
        </w:rPr>
        <w:t>待提交：</w:t>
      </w:r>
      <w:r>
        <w:rPr>
          <w:szCs w:val="21"/>
        </w:rPr>
        <w:t>展示的暂存的申请单</w:t>
      </w:r>
      <w:r>
        <w:rPr>
          <w:rFonts w:hint="eastAsia"/>
          <w:szCs w:val="21"/>
        </w:rPr>
        <w:t>，</w:t>
      </w:r>
      <w:r>
        <w:rPr>
          <w:szCs w:val="21"/>
        </w:rPr>
        <w:t>可进行编辑和删除操作。</w:t>
      </w:r>
    </w:p>
    <w:p w:rsidR="00747F95" w:rsidRDefault="004634FD">
      <w:pPr>
        <w:numPr>
          <w:ilvl w:val="0"/>
          <w:numId w:val="2"/>
        </w:numPr>
        <w:spacing w:before="50" w:after="50" w:line="300" w:lineRule="auto"/>
        <w:rPr>
          <w:szCs w:val="21"/>
        </w:rPr>
      </w:pPr>
      <w:r>
        <w:rPr>
          <w:rFonts w:hint="eastAsia"/>
          <w:b/>
          <w:szCs w:val="21"/>
        </w:rPr>
        <w:t>办理中</w:t>
      </w:r>
      <w:r>
        <w:rPr>
          <w:b/>
          <w:szCs w:val="21"/>
        </w:rPr>
        <w:t>：</w:t>
      </w:r>
      <w:r>
        <w:rPr>
          <w:szCs w:val="21"/>
        </w:rPr>
        <w:t>展示的是已提交待</w:t>
      </w:r>
      <w:r>
        <w:rPr>
          <w:rFonts w:hint="eastAsia"/>
          <w:szCs w:val="21"/>
        </w:rPr>
        <w:t>部门资产</w:t>
      </w:r>
      <w:r>
        <w:rPr>
          <w:szCs w:val="21"/>
        </w:rPr>
        <w:t>管理员</w:t>
      </w:r>
      <w:r>
        <w:rPr>
          <w:rFonts w:hint="eastAsia"/>
          <w:szCs w:val="21"/>
        </w:rPr>
        <w:t>、</w:t>
      </w:r>
      <w:r>
        <w:rPr>
          <w:szCs w:val="21"/>
        </w:rPr>
        <w:t>部门领导</w:t>
      </w:r>
      <w:r>
        <w:rPr>
          <w:rFonts w:hint="eastAsia"/>
          <w:szCs w:val="21"/>
        </w:rPr>
        <w:t>审核</w:t>
      </w:r>
      <w:r>
        <w:rPr>
          <w:szCs w:val="21"/>
        </w:rPr>
        <w:t>或</w:t>
      </w:r>
      <w:r>
        <w:rPr>
          <w:rFonts w:hint="eastAsia"/>
          <w:szCs w:val="21"/>
        </w:rPr>
        <w:t>待校级资产</w:t>
      </w:r>
      <w:r>
        <w:rPr>
          <w:szCs w:val="21"/>
        </w:rPr>
        <w:t>管理员</w:t>
      </w:r>
      <w:r>
        <w:rPr>
          <w:rFonts w:hint="eastAsia"/>
          <w:szCs w:val="21"/>
        </w:rPr>
        <w:t>审批</w:t>
      </w:r>
      <w:r>
        <w:rPr>
          <w:szCs w:val="21"/>
        </w:rPr>
        <w:t>的申请单</w:t>
      </w:r>
      <w:r>
        <w:rPr>
          <w:rFonts w:hint="eastAsia"/>
          <w:szCs w:val="21"/>
        </w:rPr>
        <w:t>，</w:t>
      </w:r>
      <w:r>
        <w:rPr>
          <w:szCs w:val="21"/>
        </w:rPr>
        <w:t>可查看详情。</w:t>
      </w:r>
    </w:p>
    <w:p w:rsidR="00747F95" w:rsidRDefault="004634FD">
      <w:pPr>
        <w:numPr>
          <w:ilvl w:val="0"/>
          <w:numId w:val="2"/>
        </w:numPr>
        <w:spacing w:before="50" w:after="50" w:line="300" w:lineRule="auto"/>
        <w:rPr>
          <w:szCs w:val="21"/>
        </w:rPr>
      </w:pPr>
      <w:r>
        <w:rPr>
          <w:rFonts w:hint="eastAsia"/>
          <w:b/>
          <w:szCs w:val="21"/>
        </w:rPr>
        <w:t>已完成</w:t>
      </w:r>
      <w:r>
        <w:rPr>
          <w:b/>
          <w:szCs w:val="21"/>
        </w:rPr>
        <w:t>：</w:t>
      </w:r>
      <w:r>
        <w:rPr>
          <w:szCs w:val="21"/>
        </w:rPr>
        <w:t>展示的是已提</w:t>
      </w:r>
      <w:r>
        <w:rPr>
          <w:rFonts w:hint="eastAsia"/>
          <w:szCs w:val="21"/>
        </w:rPr>
        <w:t>交</w:t>
      </w:r>
      <w:r>
        <w:rPr>
          <w:szCs w:val="21"/>
        </w:rPr>
        <w:t>且审</w:t>
      </w:r>
      <w:r>
        <w:rPr>
          <w:rFonts w:hint="eastAsia"/>
          <w:szCs w:val="21"/>
        </w:rPr>
        <w:t>核、</w:t>
      </w:r>
      <w:r>
        <w:rPr>
          <w:szCs w:val="21"/>
        </w:rPr>
        <w:t>审</w:t>
      </w:r>
      <w:r>
        <w:rPr>
          <w:rFonts w:hint="eastAsia"/>
          <w:szCs w:val="21"/>
        </w:rPr>
        <w:t>批</w:t>
      </w:r>
      <w:r>
        <w:rPr>
          <w:szCs w:val="21"/>
        </w:rPr>
        <w:t>流程</w:t>
      </w:r>
      <w:r>
        <w:rPr>
          <w:rFonts w:hint="eastAsia"/>
          <w:szCs w:val="21"/>
        </w:rPr>
        <w:t>全部</w:t>
      </w:r>
      <w:r>
        <w:rPr>
          <w:szCs w:val="21"/>
        </w:rPr>
        <w:t>完成</w:t>
      </w:r>
      <w:r>
        <w:rPr>
          <w:rFonts w:hint="eastAsia"/>
          <w:szCs w:val="21"/>
        </w:rPr>
        <w:t>或者终止办理</w:t>
      </w:r>
      <w:r>
        <w:rPr>
          <w:szCs w:val="21"/>
        </w:rPr>
        <w:t>的申请单</w:t>
      </w:r>
      <w:r>
        <w:rPr>
          <w:rFonts w:hint="eastAsia"/>
          <w:szCs w:val="21"/>
        </w:rPr>
        <w:t>，</w:t>
      </w:r>
      <w:r>
        <w:rPr>
          <w:szCs w:val="21"/>
        </w:rPr>
        <w:t>可查看详情。</w:t>
      </w:r>
    </w:p>
    <w:p w:rsidR="00747F95" w:rsidRDefault="004634FD">
      <w:pPr>
        <w:numPr>
          <w:ilvl w:val="0"/>
          <w:numId w:val="2"/>
        </w:numPr>
        <w:spacing w:before="50" w:after="50" w:line="300" w:lineRule="auto"/>
        <w:rPr>
          <w:rFonts w:ascii="Arial" w:hAnsi="Arial"/>
        </w:rPr>
      </w:pPr>
      <w:r>
        <w:rPr>
          <w:rFonts w:hint="eastAsia"/>
          <w:b/>
          <w:szCs w:val="21"/>
        </w:rPr>
        <w:t>已驳回</w:t>
      </w:r>
      <w:r>
        <w:rPr>
          <w:b/>
          <w:szCs w:val="21"/>
        </w:rPr>
        <w:t>：</w:t>
      </w:r>
      <w:r>
        <w:rPr>
          <w:rFonts w:ascii="Arial" w:hAnsi="Arial" w:hint="eastAsia"/>
        </w:rPr>
        <w:t>已驳回的申请</w:t>
      </w:r>
      <w:r>
        <w:rPr>
          <w:rFonts w:ascii="Arial" w:hAnsi="Arial"/>
        </w:rPr>
        <w:t>单</w:t>
      </w:r>
      <w:r>
        <w:rPr>
          <w:rFonts w:ascii="Arial" w:hAnsi="Arial" w:hint="eastAsia"/>
        </w:rPr>
        <w:t>在</w:t>
      </w:r>
      <w:r>
        <w:rPr>
          <w:rFonts w:ascii="Arial" w:hAnsi="Arial"/>
        </w:rPr>
        <w:t>已</w:t>
      </w:r>
      <w:proofErr w:type="gramStart"/>
      <w:r>
        <w:rPr>
          <w:rFonts w:ascii="Arial" w:hAnsi="Arial"/>
        </w:rPr>
        <w:t>驳回页签</w:t>
      </w:r>
      <w:r>
        <w:rPr>
          <w:rFonts w:ascii="Arial" w:hAnsi="Arial" w:hint="eastAsia"/>
        </w:rPr>
        <w:t>展示</w:t>
      </w:r>
      <w:proofErr w:type="gramEnd"/>
      <w:r>
        <w:rPr>
          <w:rFonts w:ascii="Arial" w:hAnsi="Arial" w:hint="eastAsia"/>
        </w:rPr>
        <w:t>，能查看详情、</w:t>
      </w:r>
      <w:r>
        <w:rPr>
          <w:rFonts w:ascii="Arial" w:hAnsi="Arial"/>
        </w:rPr>
        <w:t>重新办理、终止</w:t>
      </w:r>
      <w:r>
        <w:rPr>
          <w:rFonts w:ascii="Arial" w:hAnsi="Arial" w:hint="eastAsia"/>
        </w:rPr>
        <w:t>办理。</w:t>
      </w:r>
    </w:p>
    <w:p w:rsidR="00747F95" w:rsidRDefault="004634FD">
      <w:pPr>
        <w:rPr>
          <w:rFonts w:ascii="Arial" w:hAnsi="Arial"/>
        </w:rPr>
      </w:pPr>
      <w:r>
        <w:rPr>
          <w:rFonts w:ascii="Arial" w:hAnsi="Arial" w:hint="eastAsia"/>
        </w:rPr>
        <w:t>在待提交状态下</w:t>
      </w:r>
      <w:r>
        <w:rPr>
          <w:rFonts w:ascii="Arial" w:hAnsi="Arial" w:hint="eastAsia"/>
        </w:rPr>
        <w:t>,</w:t>
      </w:r>
      <w:r>
        <w:rPr>
          <w:rFonts w:ascii="Arial" w:hAnsi="Arial" w:hint="eastAsia"/>
        </w:rPr>
        <w:t>点击</w:t>
      </w:r>
      <w:r>
        <w:rPr>
          <w:rFonts w:ascii="Calibri" w:hAnsi="Calibri" w:hint="eastAsia"/>
          <w:szCs w:val="21"/>
          <w:bdr w:val="single" w:sz="4" w:space="0" w:color="auto"/>
          <w:shd w:val="clear" w:color="auto" w:fill="CCCCCC"/>
        </w:rPr>
        <w:t>删除</w:t>
      </w:r>
      <w:r>
        <w:rPr>
          <w:rFonts w:ascii="Arial" w:hAnsi="Arial" w:hint="eastAsia"/>
        </w:rPr>
        <w:t>、</w:t>
      </w:r>
      <w:r>
        <w:rPr>
          <w:rFonts w:ascii="Calibri" w:hAnsi="Calibri" w:hint="eastAsia"/>
          <w:szCs w:val="21"/>
          <w:bdr w:val="single" w:sz="4" w:space="0" w:color="auto"/>
          <w:shd w:val="clear" w:color="auto" w:fill="CCCCCC"/>
        </w:rPr>
        <w:t>编辑</w:t>
      </w:r>
      <w:r>
        <w:rPr>
          <w:rFonts w:ascii="Arial" w:hAnsi="Arial" w:hint="eastAsia"/>
        </w:rPr>
        <w:t>进行删除或者编辑暂存的申请单。</w:t>
      </w:r>
    </w:p>
    <w:p w:rsidR="00747F95" w:rsidRDefault="004634FD">
      <w:pPr>
        <w:pStyle w:val="2"/>
      </w:pPr>
      <w:bookmarkStart w:id="10" w:name="_Toc29062"/>
      <w:r>
        <w:rPr>
          <w:rFonts w:hint="eastAsia"/>
        </w:rPr>
        <w:t>我的退库</w:t>
      </w:r>
      <w:bookmarkEnd w:id="10"/>
    </w:p>
    <w:p w:rsidR="00747F95" w:rsidRDefault="00747F95">
      <w:pPr>
        <w:rPr>
          <w:rFonts w:ascii="Arial" w:hAnsi="Arial"/>
        </w:rPr>
      </w:pPr>
    </w:p>
    <w:p w:rsidR="00747F95" w:rsidRDefault="004634FD">
      <w:pPr>
        <w:rPr>
          <w:b/>
          <w:bCs/>
        </w:rPr>
      </w:pPr>
      <w:bookmarkStart w:id="11" w:name="_Toc6940"/>
      <w:r>
        <w:rPr>
          <w:rFonts w:hint="eastAsia"/>
          <w:b/>
          <w:bCs/>
        </w:rPr>
        <w:t>业务介绍</w:t>
      </w:r>
      <w:bookmarkEnd w:id="11"/>
    </w:p>
    <w:p w:rsidR="00747F95" w:rsidRDefault="004634FD">
      <w:pPr>
        <w:pStyle w:val="jq"/>
        <w:spacing w:line="360" w:lineRule="auto"/>
        <w:ind w:firstLine="420"/>
        <w:rPr>
          <w:b w:val="0"/>
        </w:rPr>
      </w:pPr>
      <w:r>
        <w:rPr>
          <w:rFonts w:hint="eastAsia"/>
          <w:b w:val="0"/>
        </w:rPr>
        <w:t>当资产</w:t>
      </w:r>
      <w:r>
        <w:rPr>
          <w:b w:val="0"/>
        </w:rPr>
        <w:t>入库后，</w:t>
      </w:r>
      <w:r>
        <w:rPr>
          <w:rFonts w:hint="eastAsia"/>
          <w:b w:val="0"/>
        </w:rPr>
        <w:t>由于质量问题、商家问题等因素，发生的退货和换货业务，需要进行资产</w:t>
      </w:r>
      <w:r>
        <w:rPr>
          <w:b w:val="0"/>
        </w:rPr>
        <w:t>退库处理</w:t>
      </w:r>
      <w:r>
        <w:rPr>
          <w:rFonts w:hint="eastAsia"/>
          <w:b w:val="0"/>
        </w:rPr>
        <w:t>；</w:t>
      </w:r>
      <w:r>
        <w:rPr>
          <w:b w:val="0"/>
        </w:rPr>
        <w:t>资产退库需要</w:t>
      </w:r>
      <w:r>
        <w:rPr>
          <w:rFonts w:hint="eastAsia"/>
          <w:b w:val="0"/>
        </w:rPr>
        <w:t>支持当年退库和跨年退库两种业务类型。</w:t>
      </w:r>
    </w:p>
    <w:p w:rsidR="00747F95" w:rsidRDefault="004634FD">
      <w:pPr>
        <w:rPr>
          <w:b/>
          <w:bCs/>
        </w:rPr>
      </w:pPr>
      <w:bookmarkStart w:id="12" w:name="_Toc16767"/>
      <w:r>
        <w:rPr>
          <w:rFonts w:hint="eastAsia"/>
          <w:b/>
          <w:bCs/>
        </w:rPr>
        <w:t>业务流程</w:t>
      </w:r>
      <w:bookmarkEnd w:id="12"/>
    </w:p>
    <w:p w:rsidR="00747F95" w:rsidRDefault="004634FD">
      <w:pPr>
        <w:numPr>
          <w:ilvl w:val="0"/>
          <w:numId w:val="7"/>
        </w:numPr>
        <w:tabs>
          <w:tab w:val="left" w:pos="312"/>
        </w:tabs>
        <w:spacing w:line="360" w:lineRule="auto"/>
        <w:rPr>
          <w:szCs w:val="21"/>
        </w:rPr>
      </w:pPr>
      <w:r>
        <w:rPr>
          <w:rFonts w:hint="eastAsia"/>
          <w:szCs w:val="21"/>
        </w:rPr>
        <w:t>使用人填写资产退库账单，发起申请</w:t>
      </w:r>
      <w:r>
        <w:rPr>
          <w:szCs w:val="21"/>
        </w:rPr>
        <w:t>。</w:t>
      </w:r>
    </w:p>
    <w:p w:rsidR="00747F95" w:rsidRDefault="004634FD">
      <w:pPr>
        <w:numPr>
          <w:ilvl w:val="0"/>
          <w:numId w:val="7"/>
        </w:numPr>
        <w:tabs>
          <w:tab w:val="left" w:pos="312"/>
        </w:tabs>
        <w:spacing w:line="360" w:lineRule="auto"/>
        <w:rPr>
          <w:szCs w:val="21"/>
        </w:rPr>
      </w:pPr>
      <w:r>
        <w:rPr>
          <w:rFonts w:hint="eastAsia"/>
          <w:szCs w:val="21"/>
        </w:rPr>
        <w:t>部门</w:t>
      </w:r>
      <w:r>
        <w:rPr>
          <w:szCs w:val="21"/>
        </w:rPr>
        <w:t>资产管理员</w:t>
      </w:r>
      <w:r>
        <w:rPr>
          <w:rFonts w:hint="eastAsia"/>
          <w:szCs w:val="21"/>
        </w:rPr>
        <w:t>审批。</w:t>
      </w:r>
    </w:p>
    <w:p w:rsidR="00747F95" w:rsidRDefault="004634FD">
      <w:pPr>
        <w:numPr>
          <w:ilvl w:val="0"/>
          <w:numId w:val="7"/>
        </w:numPr>
        <w:tabs>
          <w:tab w:val="left" w:pos="312"/>
        </w:tabs>
        <w:spacing w:line="360" w:lineRule="auto"/>
        <w:rPr>
          <w:szCs w:val="21"/>
        </w:rPr>
      </w:pPr>
      <w:r>
        <w:rPr>
          <w:szCs w:val="21"/>
        </w:rPr>
        <w:t>部门领导</w:t>
      </w:r>
      <w:r>
        <w:rPr>
          <w:rFonts w:hint="eastAsia"/>
          <w:szCs w:val="21"/>
        </w:rPr>
        <w:t>审批</w:t>
      </w:r>
      <w:r>
        <w:rPr>
          <w:szCs w:val="21"/>
        </w:rPr>
        <w:t>。</w:t>
      </w:r>
    </w:p>
    <w:p w:rsidR="00747F95" w:rsidRDefault="004634FD">
      <w:pPr>
        <w:numPr>
          <w:ilvl w:val="0"/>
          <w:numId w:val="7"/>
        </w:numPr>
        <w:tabs>
          <w:tab w:val="left" w:pos="312"/>
        </w:tabs>
        <w:spacing w:line="360" w:lineRule="auto"/>
        <w:rPr>
          <w:szCs w:val="21"/>
        </w:rPr>
      </w:pPr>
      <w:r>
        <w:rPr>
          <w:szCs w:val="21"/>
        </w:rPr>
        <w:t>校级资产管理员</w:t>
      </w:r>
      <w:r>
        <w:rPr>
          <w:rFonts w:hint="eastAsia"/>
          <w:szCs w:val="21"/>
        </w:rPr>
        <w:t>审批</w:t>
      </w:r>
      <w:r>
        <w:rPr>
          <w:szCs w:val="21"/>
        </w:rPr>
        <w:t>后</w:t>
      </w:r>
      <w:r>
        <w:rPr>
          <w:rFonts w:hint="eastAsia"/>
          <w:szCs w:val="21"/>
        </w:rPr>
        <w:t>完成资产卡片退库</w:t>
      </w:r>
      <w:r>
        <w:rPr>
          <w:szCs w:val="21"/>
        </w:rPr>
        <w:t>。</w:t>
      </w:r>
    </w:p>
    <w:p w:rsidR="00747F95" w:rsidRDefault="004634FD">
      <w:pPr>
        <w:numPr>
          <w:ilvl w:val="0"/>
          <w:numId w:val="7"/>
        </w:numPr>
        <w:tabs>
          <w:tab w:val="left" w:pos="312"/>
        </w:tabs>
        <w:spacing w:line="360" w:lineRule="auto"/>
        <w:rPr>
          <w:szCs w:val="21"/>
        </w:rPr>
      </w:pPr>
      <w:r>
        <w:rPr>
          <w:rFonts w:hint="eastAsia"/>
          <w:szCs w:val="21"/>
        </w:rPr>
        <w:t>携带资料去财务退账。</w:t>
      </w:r>
    </w:p>
    <w:p w:rsidR="00747F95" w:rsidRDefault="004634FD">
      <w:pPr>
        <w:numPr>
          <w:ilvl w:val="0"/>
          <w:numId w:val="7"/>
        </w:numPr>
        <w:tabs>
          <w:tab w:val="left" w:pos="312"/>
        </w:tabs>
        <w:spacing w:line="360" w:lineRule="auto"/>
        <w:rPr>
          <w:szCs w:val="21"/>
        </w:rPr>
      </w:pPr>
      <w:r>
        <w:rPr>
          <w:rFonts w:hint="eastAsia"/>
          <w:szCs w:val="21"/>
        </w:rPr>
        <w:t>线下进行退库处理。</w:t>
      </w:r>
    </w:p>
    <w:p w:rsidR="00747F95" w:rsidRDefault="004634FD">
      <w:pPr>
        <w:pStyle w:val="jq40"/>
        <w:ind w:firstLine="0"/>
        <w:jc w:val="both"/>
      </w:pPr>
      <w:r>
        <w:rPr>
          <w:noProof/>
        </w:rPr>
        <w:lastRenderedPageBreak/>
        <w:drawing>
          <wp:inline distT="0" distB="0" distL="114300" distR="114300">
            <wp:extent cx="5270500" cy="1107440"/>
            <wp:effectExtent l="0" t="0" r="4445" b="6985"/>
            <wp:docPr id="3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pStyle w:val="jq4"/>
        <w:ind w:left="562"/>
      </w:pPr>
      <w:r>
        <w:rPr>
          <w:rFonts w:hint="eastAsia"/>
        </w:rPr>
        <w:t>资产退库流程</w:t>
      </w:r>
    </w:p>
    <w:p w:rsidR="00747F95" w:rsidRDefault="004634FD">
      <w:pPr>
        <w:pStyle w:val="3"/>
      </w:pPr>
      <w:bookmarkStart w:id="13" w:name="_Toc3721"/>
      <w:r>
        <w:rPr>
          <w:rFonts w:hint="eastAsia"/>
        </w:rPr>
        <w:t>办理步骤</w:t>
      </w:r>
      <w:bookmarkEnd w:id="13"/>
    </w:p>
    <w:p w:rsidR="00747F95" w:rsidRDefault="004634FD">
      <w:pPr>
        <w:rPr>
          <w:b/>
          <w:bCs/>
        </w:rPr>
      </w:pPr>
      <w:bookmarkStart w:id="14" w:name="_Toc3258"/>
      <w:r>
        <w:rPr>
          <w:rFonts w:hint="eastAsia"/>
          <w:b/>
          <w:bCs/>
        </w:rPr>
        <w:t>使用人发起退库申请</w:t>
      </w:r>
      <w:bookmarkEnd w:id="14"/>
    </w:p>
    <w:p w:rsidR="00747F95" w:rsidRDefault="004634FD">
      <w:pPr>
        <w:spacing w:line="360" w:lineRule="auto"/>
        <w:ind w:firstLine="420"/>
      </w:pPr>
      <w:r>
        <w:rPr>
          <w:rFonts w:hint="eastAsia"/>
          <w:b/>
        </w:rPr>
        <w:t>第一步：</w:t>
      </w:r>
      <w:r>
        <w:rPr>
          <w:rFonts w:hint="eastAsia"/>
        </w:rPr>
        <w:t>使用</w:t>
      </w:r>
      <w:r>
        <w:t>人进入</w:t>
      </w:r>
      <w:r>
        <w:rPr>
          <w:rFonts w:hint="eastAsia"/>
        </w:rPr>
        <w:t>系统</w:t>
      </w:r>
      <w:r>
        <w:t>后，</w:t>
      </w:r>
      <w:r>
        <w:rPr>
          <w:rFonts w:hint="eastAsia"/>
        </w:rPr>
        <w:t>点击</w:t>
      </w:r>
      <w:r>
        <w:rPr>
          <w:rStyle w:val="jq3"/>
          <w:rFonts w:hint="eastAsia"/>
        </w:rPr>
        <w:t>我要退库</w:t>
      </w:r>
      <w:r>
        <w:rPr>
          <w:rFonts w:hint="eastAsia"/>
        </w:rPr>
        <w:t>，进入资产退库申请列表，如下图。</w:t>
      </w:r>
    </w:p>
    <w:p w:rsidR="00747F95" w:rsidRDefault="004634FD">
      <w:pPr>
        <w:pStyle w:val="jq40"/>
        <w:ind w:firstLine="0"/>
        <w:jc w:val="both"/>
      </w:pPr>
      <w:r>
        <w:rPr>
          <w:noProof/>
        </w:rPr>
        <w:drawing>
          <wp:inline distT="0" distB="0" distL="114300" distR="114300">
            <wp:extent cx="5266690" cy="2548255"/>
            <wp:effectExtent l="0" t="0" r="0" b="254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pStyle w:val="jq4"/>
        <w:ind w:left="562"/>
      </w:pPr>
      <w:r>
        <w:rPr>
          <w:rFonts w:hint="eastAsia"/>
        </w:rPr>
        <w:t>资产退库单列表页面</w:t>
      </w:r>
    </w:p>
    <w:p w:rsidR="00747F95" w:rsidRDefault="004634FD">
      <w:pPr>
        <w:pStyle w:val="jq4"/>
        <w:numPr>
          <w:ilvl w:val="0"/>
          <w:numId w:val="0"/>
        </w:numPr>
        <w:spacing w:before="0" w:after="0" w:line="360" w:lineRule="auto"/>
        <w:ind w:firstLine="420"/>
        <w:jc w:val="both"/>
        <w:rPr>
          <w:sz w:val="21"/>
          <w:szCs w:val="21"/>
        </w:rPr>
      </w:pPr>
      <w:r>
        <w:rPr>
          <w:rFonts w:hint="eastAsia"/>
          <w:b/>
          <w:sz w:val="21"/>
          <w:szCs w:val="21"/>
        </w:rPr>
        <w:t>第二步：</w:t>
      </w:r>
      <w:r>
        <w:rPr>
          <w:rFonts w:hint="eastAsia"/>
          <w:sz w:val="21"/>
          <w:szCs w:val="21"/>
        </w:rPr>
        <w:t>点击</w:t>
      </w:r>
      <w:r>
        <w:rPr>
          <w:rStyle w:val="jq3"/>
          <w:rFonts w:hint="eastAsia"/>
        </w:rPr>
        <w:t>申请资产退库</w:t>
      </w:r>
      <w:r>
        <w:rPr>
          <w:rFonts w:hint="eastAsia"/>
          <w:sz w:val="21"/>
          <w:szCs w:val="21"/>
        </w:rPr>
        <w:t>，进入资产退库申请单页面，如下图。</w:t>
      </w:r>
    </w:p>
    <w:p w:rsidR="00747F95" w:rsidRDefault="004634FD">
      <w:pPr>
        <w:pStyle w:val="jq40"/>
        <w:ind w:firstLine="0"/>
        <w:jc w:val="both"/>
      </w:pPr>
      <w:r>
        <w:rPr>
          <w:noProof/>
        </w:rPr>
        <w:drawing>
          <wp:inline distT="0" distB="0" distL="114300" distR="114300">
            <wp:extent cx="5266690" cy="1393825"/>
            <wp:effectExtent l="0" t="0" r="0" b="1270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pStyle w:val="jq4"/>
        <w:ind w:left="562"/>
      </w:pPr>
      <w:r>
        <w:rPr>
          <w:rFonts w:hint="eastAsia"/>
        </w:rPr>
        <w:t>资产退库单列表页面</w:t>
      </w:r>
    </w:p>
    <w:p w:rsidR="00747F95" w:rsidRDefault="004634FD">
      <w:pPr>
        <w:pStyle w:val="jq40"/>
        <w:ind w:firstLine="0"/>
        <w:jc w:val="both"/>
      </w:pPr>
      <w:r>
        <w:rPr>
          <w:noProof/>
        </w:rPr>
        <w:lastRenderedPageBreak/>
        <w:drawing>
          <wp:inline distT="0" distB="0" distL="114300" distR="114300">
            <wp:extent cx="5266690" cy="2548255"/>
            <wp:effectExtent l="0" t="0" r="0" b="254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pStyle w:val="jq4"/>
        <w:ind w:left="562"/>
      </w:pPr>
      <w:r>
        <w:rPr>
          <w:rFonts w:hint="eastAsia"/>
        </w:rPr>
        <w:t>资产退库申请单页面</w:t>
      </w:r>
    </w:p>
    <w:p w:rsidR="00747F95" w:rsidRDefault="004634FD">
      <w:pPr>
        <w:pStyle w:val="jq"/>
        <w:spacing w:line="360" w:lineRule="auto"/>
        <w:ind w:firstLine="420"/>
      </w:pPr>
      <w:r>
        <w:rPr>
          <w:rFonts w:hint="eastAsia"/>
        </w:rPr>
        <w:t>第三步：</w:t>
      </w:r>
      <w:r>
        <w:rPr>
          <w:rFonts w:hint="eastAsia"/>
          <w:b w:val="0"/>
        </w:rPr>
        <w:t>在</w:t>
      </w:r>
      <w:r>
        <w:rPr>
          <w:b w:val="0"/>
        </w:rPr>
        <w:t>退库申请单界面，完善资产退库申请</w:t>
      </w:r>
      <w:r>
        <w:rPr>
          <w:rFonts w:hint="eastAsia"/>
          <w:b w:val="0"/>
        </w:rPr>
        <w:t>信息</w:t>
      </w:r>
      <w:r>
        <w:rPr>
          <w:b w:val="0"/>
        </w:rPr>
        <w:t>，如下图。</w:t>
      </w:r>
    </w:p>
    <w:p w:rsidR="00747F95" w:rsidRDefault="004634FD">
      <w:pPr>
        <w:pStyle w:val="jq40"/>
        <w:ind w:firstLine="0"/>
        <w:jc w:val="both"/>
      </w:pPr>
      <w:r>
        <w:rPr>
          <w:noProof/>
        </w:rPr>
        <w:drawing>
          <wp:inline distT="0" distB="0" distL="114300" distR="114300">
            <wp:extent cx="5266690" cy="1304925"/>
            <wp:effectExtent l="0" t="0" r="0" b="7620"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pStyle w:val="jq4"/>
        <w:ind w:left="562"/>
      </w:pPr>
      <w:r>
        <w:rPr>
          <w:rFonts w:hint="eastAsia"/>
        </w:rPr>
        <w:t>申请单详情</w:t>
      </w:r>
    </w:p>
    <w:p w:rsidR="00747F95" w:rsidRDefault="004634FD">
      <w:r>
        <w:rPr>
          <w:rFonts w:hint="eastAsia"/>
          <w:b/>
          <w:szCs w:val="21"/>
        </w:rPr>
        <w:t>填写说明</w:t>
      </w:r>
      <w:r>
        <w:rPr>
          <w:rFonts w:hint="eastAsia"/>
        </w:rPr>
        <w:t>：</w:t>
      </w:r>
    </w:p>
    <w:p w:rsidR="00747F95" w:rsidRDefault="004634FD">
      <w:pPr>
        <w:pStyle w:val="jq21"/>
        <w:numPr>
          <w:ilvl w:val="0"/>
          <w:numId w:val="8"/>
        </w:numPr>
        <w:rPr>
          <w:rFonts w:ascii="宋体" w:hAnsi="宋体"/>
          <w:szCs w:val="21"/>
        </w:rPr>
      </w:pPr>
      <w:r>
        <w:rPr>
          <w:rFonts w:ascii="宋体" w:hAnsi="宋体" w:hint="eastAsia"/>
        </w:rPr>
        <w:t>带</w:t>
      </w:r>
      <w:r>
        <w:rPr>
          <w:rFonts w:ascii="宋体" w:hAnsi="宋体" w:hint="eastAsia"/>
          <w:color w:val="FF0000"/>
        </w:rPr>
        <w:t>*</w:t>
      </w:r>
      <w:r>
        <w:rPr>
          <w:rFonts w:ascii="宋体" w:hAnsi="宋体" w:hint="eastAsia"/>
        </w:rPr>
        <w:t>的项为必须填写的项。</w:t>
      </w:r>
    </w:p>
    <w:p w:rsidR="00747F95" w:rsidRDefault="004634FD">
      <w:pPr>
        <w:pStyle w:val="jq21"/>
        <w:numPr>
          <w:ilvl w:val="0"/>
          <w:numId w:val="8"/>
        </w:numPr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</w:rPr>
        <w:t>资产归属：</w:t>
      </w:r>
      <w:r>
        <w:rPr>
          <w:rFonts w:ascii="宋体" w:hAnsi="宋体" w:hint="eastAsia"/>
        </w:rPr>
        <w:t>选择资产所属信息，选择资产归属后，才可选择资产进行退库。</w:t>
      </w:r>
    </w:p>
    <w:p w:rsidR="00747F95" w:rsidRDefault="004634FD">
      <w:pPr>
        <w:pStyle w:val="jq21"/>
        <w:numPr>
          <w:ilvl w:val="0"/>
          <w:numId w:val="8"/>
        </w:numPr>
        <w:rPr>
          <w:rFonts w:ascii="宋体" w:hAnsi="宋体"/>
        </w:rPr>
      </w:pPr>
      <w:r>
        <w:rPr>
          <w:rFonts w:ascii="宋体" w:hAnsi="宋体" w:hint="eastAsia"/>
          <w:b/>
          <w:bCs/>
        </w:rPr>
        <w:t>退库范围：</w:t>
      </w:r>
      <w:r>
        <w:rPr>
          <w:rFonts w:ascii="宋体" w:hAnsi="宋体" w:hint="eastAsia"/>
        </w:rPr>
        <w:t>可选择已入账、未入账，筛选可选择的退库资产。</w:t>
      </w:r>
    </w:p>
    <w:p w:rsidR="00747F95" w:rsidRDefault="004634FD">
      <w:pPr>
        <w:pStyle w:val="jq21"/>
        <w:numPr>
          <w:ilvl w:val="0"/>
          <w:numId w:val="8"/>
        </w:numPr>
        <w:rPr>
          <w:rFonts w:ascii="宋体" w:hAnsi="宋体"/>
        </w:rPr>
      </w:pPr>
      <w:r>
        <w:rPr>
          <w:rFonts w:ascii="宋体" w:hAnsi="宋体" w:hint="eastAsia"/>
          <w:b/>
        </w:rPr>
        <w:t>退库金额：</w:t>
      </w:r>
      <w:r>
        <w:rPr>
          <w:rFonts w:ascii="宋体" w:hAnsi="宋体" w:hint="eastAsia"/>
        </w:rPr>
        <w:t>为退库</w:t>
      </w:r>
      <w:r>
        <w:rPr>
          <w:rFonts w:ascii="宋体" w:hAnsi="宋体"/>
        </w:rPr>
        <w:t>清单</w:t>
      </w:r>
      <w:r>
        <w:rPr>
          <w:rFonts w:ascii="宋体" w:hAnsi="宋体" w:hint="eastAsia"/>
        </w:rPr>
        <w:t>资产</w:t>
      </w:r>
      <w:r>
        <w:rPr>
          <w:rFonts w:ascii="宋体" w:hAnsi="宋体"/>
        </w:rPr>
        <w:t>的总价值</w:t>
      </w:r>
      <w:r>
        <w:rPr>
          <w:rFonts w:ascii="宋体" w:hAnsi="宋体" w:hint="eastAsia"/>
        </w:rPr>
        <w:t>，无需手动编辑，选择资产后自动计算</w:t>
      </w:r>
      <w:r>
        <w:rPr>
          <w:rFonts w:ascii="宋体" w:hAnsi="宋体"/>
        </w:rPr>
        <w:t>。</w:t>
      </w:r>
    </w:p>
    <w:p w:rsidR="00747F95" w:rsidRDefault="004634FD">
      <w:pPr>
        <w:pStyle w:val="jq"/>
        <w:spacing w:line="360" w:lineRule="auto"/>
        <w:ind w:firstLine="420"/>
        <w:rPr>
          <w:b w:val="0"/>
        </w:rPr>
      </w:pPr>
      <w:r>
        <w:rPr>
          <w:rFonts w:hint="eastAsia"/>
        </w:rPr>
        <w:t>第四步：</w:t>
      </w:r>
      <w:r>
        <w:rPr>
          <w:rFonts w:hint="eastAsia"/>
          <w:b w:val="0"/>
        </w:rPr>
        <w:t>在资产</w:t>
      </w:r>
      <w:r>
        <w:rPr>
          <w:b w:val="0"/>
        </w:rPr>
        <w:t>退库清单界面，</w:t>
      </w:r>
      <w:r>
        <w:rPr>
          <w:rFonts w:hint="eastAsia"/>
          <w:b w:val="0"/>
        </w:rPr>
        <w:t>点击</w:t>
      </w:r>
      <w:r>
        <w:rPr>
          <w:rStyle w:val="jq3"/>
          <w:rFonts w:hint="eastAsia"/>
          <w:b w:val="0"/>
        </w:rPr>
        <w:t>添加资产</w:t>
      </w:r>
      <w:r>
        <w:rPr>
          <w:rFonts w:hint="eastAsia"/>
          <w:b w:val="0"/>
        </w:rPr>
        <w:t>可以看到卡片选择页面，如下图。</w:t>
      </w:r>
    </w:p>
    <w:p w:rsidR="00747F95" w:rsidRDefault="004634FD">
      <w:pPr>
        <w:pStyle w:val="jq40"/>
        <w:ind w:firstLine="0"/>
        <w:jc w:val="both"/>
      </w:pPr>
      <w:r>
        <w:rPr>
          <w:noProof/>
        </w:rPr>
        <w:drawing>
          <wp:inline distT="0" distB="0" distL="114300" distR="114300">
            <wp:extent cx="5258435" cy="1549400"/>
            <wp:effectExtent l="0" t="0" r="0" b="2540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pStyle w:val="jq4"/>
      </w:pPr>
      <w:r>
        <w:rPr>
          <w:rFonts w:hint="eastAsia"/>
        </w:rPr>
        <w:t>资产</w:t>
      </w:r>
      <w:r>
        <w:t>退库清单</w:t>
      </w:r>
    </w:p>
    <w:p w:rsidR="00747F95" w:rsidRDefault="004634FD">
      <w:pPr>
        <w:pStyle w:val="jq40"/>
        <w:ind w:firstLine="0"/>
        <w:jc w:val="both"/>
      </w:pPr>
      <w:r>
        <w:rPr>
          <w:noProof/>
        </w:rPr>
        <w:lastRenderedPageBreak/>
        <w:drawing>
          <wp:inline distT="0" distB="0" distL="114300" distR="114300">
            <wp:extent cx="5270500" cy="3778885"/>
            <wp:effectExtent l="0" t="0" r="4445" b="1905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7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pStyle w:val="jq4"/>
        <w:ind w:left="562"/>
      </w:pPr>
      <w:r>
        <w:rPr>
          <w:rFonts w:hint="eastAsia"/>
        </w:rPr>
        <w:t>选择卡片展示页面</w:t>
      </w:r>
    </w:p>
    <w:p w:rsidR="00747F95" w:rsidRDefault="004634FD">
      <w:pPr>
        <w:pStyle w:val="jq"/>
        <w:spacing w:line="360" w:lineRule="auto"/>
        <w:ind w:firstLine="420"/>
        <w:rPr>
          <w:b w:val="0"/>
        </w:rPr>
      </w:pPr>
      <w:r>
        <w:rPr>
          <w:rFonts w:hint="eastAsia"/>
        </w:rPr>
        <w:t>第五步：</w:t>
      </w:r>
      <w:r>
        <w:rPr>
          <w:rFonts w:hint="eastAsia"/>
          <w:b w:val="0"/>
        </w:rPr>
        <w:t>选择卡片</w:t>
      </w:r>
      <w:r>
        <w:rPr>
          <w:b w:val="0"/>
        </w:rPr>
        <w:t>后，点击</w:t>
      </w:r>
      <w:r>
        <w:rPr>
          <w:rStyle w:val="jq3"/>
          <w:b w:val="0"/>
          <w:bCs/>
        </w:rPr>
        <w:t>确</w:t>
      </w:r>
      <w:r>
        <w:rPr>
          <w:rStyle w:val="jq3"/>
          <w:rFonts w:hint="eastAsia"/>
          <w:b w:val="0"/>
          <w:bCs/>
        </w:rPr>
        <w:t>定</w:t>
      </w:r>
      <w:r>
        <w:rPr>
          <w:rFonts w:hint="eastAsia"/>
          <w:b w:val="0"/>
        </w:rPr>
        <w:t>，</w:t>
      </w:r>
      <w:r>
        <w:rPr>
          <w:b w:val="0"/>
        </w:rPr>
        <w:t>完成卡片选择</w:t>
      </w:r>
      <w:r>
        <w:rPr>
          <w:rFonts w:hint="eastAsia"/>
          <w:b w:val="0"/>
        </w:rPr>
        <w:t>，如下图。</w:t>
      </w:r>
    </w:p>
    <w:p w:rsidR="00747F95" w:rsidRDefault="004634FD">
      <w:pPr>
        <w:pStyle w:val="jq40"/>
        <w:ind w:firstLine="0"/>
        <w:jc w:val="both"/>
      </w:pPr>
      <w:r>
        <w:rPr>
          <w:noProof/>
        </w:rPr>
        <w:drawing>
          <wp:inline distT="0" distB="0" distL="114300" distR="114300">
            <wp:extent cx="5269230" cy="2834005"/>
            <wp:effectExtent l="0" t="0" r="5715" b="5715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pStyle w:val="jq4"/>
        <w:ind w:left="562"/>
      </w:pPr>
      <w:r>
        <w:rPr>
          <w:rFonts w:hint="eastAsia"/>
        </w:rPr>
        <w:t>完成</w:t>
      </w:r>
      <w:r>
        <w:t>卡片选择界面</w:t>
      </w:r>
    </w:p>
    <w:p w:rsidR="00747F95" w:rsidRDefault="004634FD">
      <w:pPr>
        <w:pStyle w:val="jq21"/>
        <w:numPr>
          <w:ilvl w:val="0"/>
          <w:numId w:val="0"/>
        </w:numPr>
        <w:spacing w:before="0" w:after="0" w:line="360" w:lineRule="auto"/>
        <w:ind w:firstLine="420"/>
        <w:rPr>
          <w:bCs/>
        </w:rPr>
      </w:pPr>
      <w:r>
        <w:rPr>
          <w:rFonts w:hint="eastAsia"/>
          <w:b/>
          <w:bCs/>
        </w:rPr>
        <w:t>第六步：</w:t>
      </w:r>
      <w:r>
        <w:rPr>
          <w:rFonts w:hint="eastAsia"/>
          <w:bCs/>
        </w:rPr>
        <w:t>在支持材料界面</w:t>
      </w:r>
      <w:r>
        <w:rPr>
          <w:bCs/>
        </w:rPr>
        <w:t>，点击</w:t>
      </w:r>
      <w:r>
        <w:rPr>
          <w:rStyle w:val="jq3"/>
          <w:rFonts w:hint="eastAsia"/>
        </w:rPr>
        <w:t>上传</w:t>
      </w:r>
      <w:r>
        <w:rPr>
          <w:rStyle w:val="jq3"/>
        </w:rPr>
        <w:t>材料</w:t>
      </w:r>
      <w:r>
        <w:rPr>
          <w:rFonts w:hint="eastAsia"/>
          <w:bCs/>
        </w:rPr>
        <w:t>，如下图</w:t>
      </w:r>
      <w:r>
        <w:rPr>
          <w:bCs/>
        </w:rPr>
        <w:t>。</w:t>
      </w:r>
    </w:p>
    <w:p w:rsidR="00747F95" w:rsidRDefault="004634FD">
      <w:pPr>
        <w:pStyle w:val="jq40"/>
        <w:ind w:firstLine="0"/>
        <w:jc w:val="both"/>
      </w:pPr>
      <w:r>
        <w:rPr>
          <w:noProof/>
        </w:rPr>
        <w:lastRenderedPageBreak/>
        <w:drawing>
          <wp:inline distT="0" distB="0" distL="114300" distR="114300">
            <wp:extent cx="5273675" cy="746760"/>
            <wp:effectExtent l="0" t="0" r="1270" b="4445"/>
            <wp:docPr id="2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pStyle w:val="jq4"/>
        <w:ind w:left="562"/>
      </w:pPr>
      <w:r>
        <w:rPr>
          <w:rFonts w:hint="eastAsia"/>
        </w:rPr>
        <w:t>支持材料</w:t>
      </w:r>
      <w:r>
        <w:t>界面</w:t>
      </w:r>
    </w:p>
    <w:p w:rsidR="00747F95" w:rsidRDefault="004634FD">
      <w:pPr>
        <w:pStyle w:val="jq40"/>
        <w:ind w:firstLine="0"/>
        <w:jc w:val="both"/>
      </w:pPr>
      <w:r>
        <w:rPr>
          <w:noProof/>
        </w:rPr>
        <w:drawing>
          <wp:inline distT="0" distB="0" distL="114300" distR="114300">
            <wp:extent cx="5266690" cy="2658110"/>
            <wp:effectExtent l="0" t="0" r="0" b="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pStyle w:val="jq4"/>
        <w:ind w:left="562"/>
      </w:pPr>
      <w:r>
        <w:rPr>
          <w:rFonts w:hint="eastAsia"/>
        </w:rPr>
        <w:t>上</w:t>
      </w:r>
      <w:proofErr w:type="gramStart"/>
      <w:r>
        <w:rPr>
          <w:rFonts w:hint="eastAsia"/>
        </w:rPr>
        <w:t>传支持</w:t>
      </w:r>
      <w:proofErr w:type="gramEnd"/>
      <w:r>
        <w:rPr>
          <w:rFonts w:hint="eastAsia"/>
        </w:rPr>
        <w:t>材料</w:t>
      </w:r>
      <w:r>
        <w:t>界面</w:t>
      </w:r>
    </w:p>
    <w:p w:rsidR="00747F95" w:rsidRDefault="004634FD">
      <w:pPr>
        <w:rPr>
          <w:rFonts w:ascii="宋体" w:hAnsi="宋体"/>
          <w:b/>
          <w:bCs/>
          <w:szCs w:val="21"/>
        </w:rPr>
      </w:pPr>
      <w:r>
        <w:rPr>
          <w:b/>
          <w:bCs/>
          <w:szCs w:val="21"/>
        </w:rPr>
        <w:t>特殊说明：</w:t>
      </w:r>
    </w:p>
    <w:p w:rsidR="00747F95" w:rsidRDefault="004634FD">
      <w:pPr>
        <w:widowControl/>
        <w:numPr>
          <w:ilvl w:val="0"/>
          <w:numId w:val="9"/>
        </w:numPr>
        <w:spacing w:before="50" w:after="50" w:line="300" w:lineRule="auto"/>
        <w:jc w:val="left"/>
        <w:rPr>
          <w:rFonts w:ascii="宋体" w:hAnsi="宋体" w:cs="Arial"/>
          <w:szCs w:val="21"/>
        </w:rPr>
      </w:pPr>
      <w:r>
        <w:rPr>
          <w:rFonts w:cs="Arial" w:hint="eastAsia"/>
          <w:b/>
          <w:bCs/>
          <w:szCs w:val="21"/>
        </w:rPr>
        <w:t>直接上传附报</w:t>
      </w:r>
      <w:r>
        <w:rPr>
          <w:rFonts w:cs="Arial"/>
          <w:b/>
          <w:bCs/>
          <w:szCs w:val="21"/>
        </w:rPr>
        <w:t>材料</w:t>
      </w:r>
      <w:r>
        <w:rPr>
          <w:rFonts w:cs="Arial" w:hint="eastAsia"/>
          <w:b/>
          <w:bCs/>
          <w:szCs w:val="21"/>
        </w:rPr>
        <w:t>：</w:t>
      </w:r>
      <w:r>
        <w:rPr>
          <w:rFonts w:ascii="宋体" w:hAnsi="宋体" w:cs="Arial" w:hint="eastAsia"/>
          <w:szCs w:val="21"/>
        </w:rPr>
        <w:t>根据实际情况，通过点击</w:t>
      </w:r>
      <w:r>
        <w:rPr>
          <w:rFonts w:ascii="宋体" w:hAnsi="宋体" w:cs="Arial"/>
          <w:szCs w:val="21"/>
        </w:rPr>
        <w:t>或者拖动文件，将附报</w:t>
      </w:r>
      <w:r>
        <w:rPr>
          <w:rFonts w:ascii="宋体" w:hAnsi="宋体" w:cs="Arial" w:hint="eastAsia"/>
          <w:szCs w:val="21"/>
        </w:rPr>
        <w:t>材料</w:t>
      </w:r>
      <w:r>
        <w:rPr>
          <w:rFonts w:ascii="宋体" w:hAnsi="宋体" w:cs="Arial"/>
          <w:szCs w:val="21"/>
        </w:rPr>
        <w:t>上传</w:t>
      </w:r>
      <w:r>
        <w:rPr>
          <w:rFonts w:ascii="宋体" w:hAnsi="宋体" w:cs="Arial" w:hint="eastAsia"/>
          <w:szCs w:val="21"/>
        </w:rPr>
        <w:t>到资产退库</w:t>
      </w:r>
      <w:r>
        <w:rPr>
          <w:rFonts w:ascii="宋体" w:hAnsi="宋体" w:cs="Arial"/>
          <w:szCs w:val="21"/>
        </w:rPr>
        <w:t>申请单的</w:t>
      </w:r>
      <w:r>
        <w:rPr>
          <w:rFonts w:ascii="宋体" w:hAnsi="宋体" w:cs="Arial" w:hint="eastAsia"/>
          <w:szCs w:val="21"/>
        </w:rPr>
        <w:t>支持材料</w:t>
      </w:r>
      <w:r>
        <w:rPr>
          <w:rFonts w:ascii="宋体" w:hAnsi="宋体" w:cs="Arial"/>
          <w:szCs w:val="21"/>
        </w:rPr>
        <w:t>中</w:t>
      </w:r>
      <w:r>
        <w:rPr>
          <w:rFonts w:ascii="宋体" w:hAnsi="宋体" w:cs="Arial" w:hint="eastAsia"/>
          <w:szCs w:val="21"/>
        </w:rPr>
        <w:t>。</w:t>
      </w:r>
    </w:p>
    <w:p w:rsidR="00747F95" w:rsidRDefault="004634FD">
      <w:pPr>
        <w:pStyle w:val="jq"/>
        <w:spacing w:line="360" w:lineRule="auto"/>
        <w:ind w:firstLine="420"/>
        <w:rPr>
          <w:b w:val="0"/>
        </w:rPr>
      </w:pPr>
      <w:r>
        <w:rPr>
          <w:bCs/>
        </w:rPr>
        <w:t>第</w:t>
      </w:r>
      <w:r>
        <w:rPr>
          <w:rFonts w:hint="eastAsia"/>
          <w:bCs/>
        </w:rPr>
        <w:t>七</w:t>
      </w:r>
      <w:r>
        <w:rPr>
          <w:bCs/>
        </w:rPr>
        <w:t>步：</w:t>
      </w:r>
      <w:r>
        <w:rPr>
          <w:b w:val="0"/>
        </w:rPr>
        <w:t>完善</w:t>
      </w:r>
      <w:r>
        <w:rPr>
          <w:rFonts w:hint="eastAsia"/>
          <w:b w:val="0"/>
        </w:rPr>
        <w:t>资产退库申请</w:t>
      </w:r>
      <w:r>
        <w:rPr>
          <w:b w:val="0"/>
        </w:rPr>
        <w:t>单，点击</w:t>
      </w:r>
      <w:r>
        <w:rPr>
          <w:rStyle w:val="jq3"/>
          <w:rFonts w:hint="eastAsia"/>
          <w:b w:val="0"/>
          <w:bCs/>
        </w:rPr>
        <w:t>保存</w:t>
      </w:r>
      <w:r>
        <w:rPr>
          <w:b w:val="0"/>
        </w:rPr>
        <w:t>，</w:t>
      </w:r>
      <w:r>
        <w:rPr>
          <w:rFonts w:hint="eastAsia"/>
          <w:b w:val="0"/>
        </w:rPr>
        <w:t>如下图</w:t>
      </w:r>
      <w:r>
        <w:rPr>
          <w:b w:val="0"/>
        </w:rPr>
        <w:t>。</w:t>
      </w:r>
    </w:p>
    <w:p w:rsidR="00747F95" w:rsidRDefault="004634FD">
      <w:pPr>
        <w:pStyle w:val="jq40"/>
        <w:ind w:firstLine="0"/>
        <w:jc w:val="both"/>
      </w:pPr>
      <w:r>
        <w:rPr>
          <w:noProof/>
        </w:rPr>
        <w:drawing>
          <wp:inline distT="0" distB="0" distL="114300" distR="114300">
            <wp:extent cx="5273040" cy="2830195"/>
            <wp:effectExtent l="0" t="0" r="1905" b="1270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pStyle w:val="jq4"/>
        <w:ind w:left="562"/>
      </w:pPr>
      <w:r>
        <w:rPr>
          <w:rFonts w:hint="eastAsia"/>
        </w:rPr>
        <w:t>资产退库单</w:t>
      </w:r>
      <w:r>
        <w:t>申请界面</w:t>
      </w:r>
    </w:p>
    <w:p w:rsidR="00747F95" w:rsidRDefault="004634FD">
      <w:pPr>
        <w:rPr>
          <w:rFonts w:ascii="宋体" w:hAnsi="宋体"/>
          <w:b/>
          <w:bCs/>
          <w:szCs w:val="21"/>
        </w:rPr>
      </w:pPr>
      <w:r>
        <w:rPr>
          <w:b/>
          <w:bCs/>
          <w:szCs w:val="21"/>
        </w:rPr>
        <w:t>特殊说明：</w:t>
      </w:r>
    </w:p>
    <w:p w:rsidR="00747F95" w:rsidRDefault="004634FD">
      <w:pPr>
        <w:widowControl/>
        <w:numPr>
          <w:ilvl w:val="0"/>
          <w:numId w:val="9"/>
        </w:numPr>
        <w:spacing w:before="50" w:after="50" w:line="300" w:lineRule="auto"/>
        <w:jc w:val="left"/>
        <w:rPr>
          <w:rFonts w:ascii="宋体" w:hAnsi="宋体" w:cs="Arial"/>
          <w:szCs w:val="21"/>
        </w:rPr>
      </w:pPr>
      <w:r>
        <w:rPr>
          <w:rFonts w:hint="eastAsia"/>
          <w:b/>
          <w:bCs/>
          <w:szCs w:val="21"/>
        </w:rPr>
        <w:lastRenderedPageBreak/>
        <w:t>暂存</w:t>
      </w:r>
      <w:r>
        <w:rPr>
          <w:b/>
          <w:bCs/>
          <w:szCs w:val="21"/>
        </w:rPr>
        <w:t>：</w:t>
      </w:r>
      <w:r>
        <w:rPr>
          <w:rFonts w:hint="eastAsia"/>
          <w:bCs/>
          <w:szCs w:val="21"/>
        </w:rPr>
        <w:t>在详情单</w:t>
      </w:r>
      <w:r>
        <w:rPr>
          <w:bCs/>
          <w:szCs w:val="21"/>
        </w:rPr>
        <w:t>界面点击暂存按钮，</w:t>
      </w:r>
      <w:r>
        <w:rPr>
          <w:rFonts w:hint="eastAsia"/>
          <w:bCs/>
          <w:szCs w:val="21"/>
        </w:rPr>
        <w:t>单据不会</w:t>
      </w:r>
      <w:r>
        <w:rPr>
          <w:bCs/>
          <w:szCs w:val="21"/>
        </w:rPr>
        <w:t>进入流程中，在待</w:t>
      </w:r>
      <w:proofErr w:type="gramStart"/>
      <w:r>
        <w:rPr>
          <w:rFonts w:hint="eastAsia"/>
          <w:bCs/>
          <w:szCs w:val="21"/>
        </w:rPr>
        <w:t>提交</w:t>
      </w:r>
      <w:r>
        <w:rPr>
          <w:bCs/>
          <w:szCs w:val="21"/>
        </w:rPr>
        <w:t>页签展示</w:t>
      </w:r>
      <w:proofErr w:type="gramEnd"/>
      <w:r>
        <w:rPr>
          <w:rFonts w:hint="eastAsia"/>
          <w:bCs/>
          <w:szCs w:val="21"/>
        </w:rPr>
        <w:t>，支持编辑后再次提交。</w:t>
      </w:r>
    </w:p>
    <w:p w:rsidR="00747F95" w:rsidRDefault="004634FD">
      <w:pPr>
        <w:pStyle w:val="jq"/>
        <w:spacing w:line="360" w:lineRule="auto"/>
        <w:ind w:firstLine="420"/>
        <w:rPr>
          <w:rStyle w:val="jq3"/>
          <w:b w:val="0"/>
          <w:shd w:val="clear" w:color="auto" w:fill="auto"/>
        </w:rPr>
      </w:pPr>
      <w:r>
        <w:rPr>
          <w:rFonts w:hint="eastAsia"/>
        </w:rPr>
        <w:t>第八</w:t>
      </w:r>
      <w:r>
        <w:rPr>
          <w:bCs/>
        </w:rPr>
        <w:t>步：</w:t>
      </w:r>
      <w:r>
        <w:rPr>
          <w:rFonts w:hint="eastAsia"/>
          <w:b w:val="0"/>
        </w:rPr>
        <w:t>在弹出</w:t>
      </w:r>
      <w:r>
        <w:rPr>
          <w:b w:val="0"/>
        </w:rPr>
        <w:t>的</w:t>
      </w:r>
      <w:r>
        <w:rPr>
          <w:rFonts w:hint="eastAsia"/>
          <w:b w:val="0"/>
        </w:rPr>
        <w:t>资产退库</w:t>
      </w:r>
      <w:r>
        <w:rPr>
          <w:b w:val="0"/>
        </w:rPr>
        <w:t>申请提交前确认</w:t>
      </w:r>
      <w:r>
        <w:rPr>
          <w:rFonts w:hint="eastAsia"/>
          <w:b w:val="0"/>
        </w:rPr>
        <w:t>页签</w:t>
      </w:r>
      <w:r>
        <w:rPr>
          <w:b w:val="0"/>
        </w:rPr>
        <w:t>，点击</w:t>
      </w:r>
      <w:r>
        <w:rPr>
          <w:rStyle w:val="jq3"/>
          <w:b w:val="0"/>
          <w:bCs/>
        </w:rPr>
        <w:t>确</w:t>
      </w:r>
      <w:r>
        <w:rPr>
          <w:rStyle w:val="jq3"/>
          <w:rFonts w:hint="eastAsia"/>
          <w:b w:val="0"/>
          <w:bCs/>
        </w:rPr>
        <w:t>认</w:t>
      </w:r>
      <w:r>
        <w:rPr>
          <w:rStyle w:val="jq3"/>
          <w:b w:val="0"/>
          <w:bCs/>
        </w:rPr>
        <w:t>提交</w:t>
      </w:r>
      <w:r>
        <w:rPr>
          <w:b w:val="0"/>
        </w:rPr>
        <w:t>，完成</w:t>
      </w:r>
      <w:r>
        <w:rPr>
          <w:rFonts w:hint="eastAsia"/>
          <w:b w:val="0"/>
        </w:rPr>
        <w:t>资产</w:t>
      </w:r>
      <w:r>
        <w:rPr>
          <w:b w:val="0"/>
        </w:rPr>
        <w:t>退库申请，</w:t>
      </w:r>
      <w:r>
        <w:rPr>
          <w:rFonts w:hint="eastAsia"/>
          <w:b w:val="0"/>
        </w:rPr>
        <w:t>如下图</w:t>
      </w:r>
      <w:r>
        <w:rPr>
          <w:b w:val="0"/>
        </w:rPr>
        <w:t>。</w:t>
      </w:r>
    </w:p>
    <w:p w:rsidR="00747F95" w:rsidRDefault="004634FD">
      <w:pPr>
        <w:pStyle w:val="jq40"/>
        <w:ind w:firstLine="0"/>
        <w:jc w:val="both"/>
      </w:pPr>
      <w:r>
        <w:rPr>
          <w:noProof/>
        </w:rPr>
        <w:drawing>
          <wp:inline distT="0" distB="0" distL="114300" distR="114300">
            <wp:extent cx="5268595" cy="3219450"/>
            <wp:effectExtent l="0" t="0" r="6350" b="0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pStyle w:val="jq4"/>
        <w:ind w:left="562"/>
      </w:pPr>
      <w:r>
        <w:rPr>
          <w:rFonts w:hint="eastAsia"/>
        </w:rPr>
        <w:t>资产退库确</w:t>
      </w:r>
      <w:r>
        <w:t>认</w:t>
      </w:r>
    </w:p>
    <w:p w:rsidR="00747F95" w:rsidRDefault="004634FD">
      <w:pPr>
        <w:pStyle w:val="3"/>
      </w:pPr>
      <w:bookmarkStart w:id="15" w:name="_Toc741"/>
      <w:r>
        <w:rPr>
          <w:rFonts w:hint="eastAsia"/>
        </w:rPr>
        <w:t>查看历史账单</w:t>
      </w:r>
      <w:bookmarkEnd w:id="15"/>
    </w:p>
    <w:p w:rsidR="00747F95" w:rsidRDefault="004634FD">
      <w:pPr>
        <w:rPr>
          <w:rFonts w:ascii="Calibri" w:hAnsi="Calibri"/>
        </w:rPr>
      </w:pPr>
      <w:r>
        <w:rPr>
          <w:rFonts w:ascii="Calibri" w:hAnsi="Calibri" w:hint="eastAsia"/>
        </w:rPr>
        <w:t>使用人</w:t>
      </w:r>
      <w:r>
        <w:rPr>
          <w:rFonts w:ascii="Calibri" w:hAnsi="Calibri" w:hint="eastAsia"/>
        </w:rPr>
        <w:t>可以在</w:t>
      </w:r>
      <w:r>
        <w:rPr>
          <w:rFonts w:ascii="Calibri" w:hAnsi="Calibri" w:hint="eastAsia"/>
        </w:rPr>
        <w:t>资产退库</w:t>
      </w:r>
      <w:r>
        <w:rPr>
          <w:rFonts w:ascii="Calibri" w:hAnsi="Calibri"/>
        </w:rPr>
        <w:t>列表</w:t>
      </w:r>
      <w:r>
        <w:rPr>
          <w:rFonts w:ascii="Calibri" w:hAnsi="Calibri" w:hint="eastAsia"/>
        </w:rPr>
        <w:t>中查看到</w:t>
      </w:r>
      <w:r>
        <w:rPr>
          <w:rFonts w:ascii="Calibri" w:hAnsi="Calibri" w:hint="eastAsia"/>
        </w:rPr>
        <w:t>资产退库</w:t>
      </w:r>
      <w:r>
        <w:rPr>
          <w:rFonts w:ascii="Calibri" w:hAnsi="Calibri"/>
        </w:rPr>
        <w:t>单</w:t>
      </w:r>
      <w:r>
        <w:rPr>
          <w:rFonts w:ascii="Calibri" w:hAnsi="Calibri" w:hint="eastAsia"/>
        </w:rPr>
        <w:t>的申请记录，</w:t>
      </w:r>
      <w:r>
        <w:rPr>
          <w:rFonts w:ascii="Calibri" w:hAnsi="Calibri"/>
        </w:rPr>
        <w:t>即</w:t>
      </w:r>
      <w:r>
        <w:rPr>
          <w:rFonts w:ascii="Calibri" w:hAnsi="Calibri" w:hint="eastAsia"/>
        </w:rPr>
        <w:t>使用人</w:t>
      </w:r>
      <w:r>
        <w:rPr>
          <w:rFonts w:ascii="Calibri" w:hAnsi="Calibri" w:hint="eastAsia"/>
        </w:rPr>
        <w:t>登录</w:t>
      </w:r>
      <w:r>
        <w:rPr>
          <w:rFonts w:ascii="Calibri" w:hAnsi="Calibri"/>
        </w:rPr>
        <w:t>系统后，</w:t>
      </w:r>
      <w:r>
        <w:rPr>
          <w:rFonts w:ascii="Calibri" w:hAnsi="Calibri" w:hint="eastAsia"/>
        </w:rPr>
        <w:t>点击</w:t>
      </w:r>
      <w:r>
        <w:rPr>
          <w:rFonts w:hint="eastAsia"/>
          <w:szCs w:val="21"/>
          <w:bdr w:val="single" w:sz="4" w:space="0" w:color="auto"/>
          <w:shd w:val="clear" w:color="auto" w:fill="CCCCCC"/>
        </w:rPr>
        <w:t>我的退库</w:t>
      </w:r>
      <w:r>
        <w:rPr>
          <w:rFonts w:ascii="Calibri" w:hAnsi="Calibri"/>
        </w:rPr>
        <w:t>，</w:t>
      </w:r>
      <w:r>
        <w:rPr>
          <w:rFonts w:ascii="Calibri" w:hAnsi="Calibri" w:hint="eastAsia"/>
        </w:rPr>
        <w:t>点</w:t>
      </w:r>
      <w:r>
        <w:rPr>
          <w:rFonts w:ascii="Calibri" w:hAnsi="Calibri"/>
        </w:rPr>
        <w:t>击</w:t>
      </w:r>
      <w:r>
        <w:rPr>
          <w:rFonts w:ascii="Calibri" w:hAnsi="Calibri" w:hint="eastAsia"/>
        </w:rPr>
        <w:t>各</w:t>
      </w:r>
      <w:r>
        <w:rPr>
          <w:rFonts w:ascii="Calibri" w:hAnsi="Calibri"/>
        </w:rPr>
        <w:t>页签，可看到对应的</w:t>
      </w:r>
      <w:r>
        <w:rPr>
          <w:rFonts w:ascii="Calibri" w:hAnsi="Calibri" w:hint="eastAsia"/>
        </w:rPr>
        <w:t>资产退库</w:t>
      </w:r>
      <w:r>
        <w:rPr>
          <w:rFonts w:ascii="Calibri" w:hAnsi="Calibri"/>
        </w:rPr>
        <w:t>单，见下图</w:t>
      </w:r>
    </w:p>
    <w:p w:rsidR="00747F95" w:rsidRDefault="004634FD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66690" cy="2658110"/>
            <wp:effectExtent l="0" t="0" r="0" b="0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rPr>
          <w:rFonts w:ascii="Calibri" w:hAnsi="Calibri"/>
          <w:b/>
        </w:rPr>
      </w:pPr>
      <w:r>
        <w:rPr>
          <w:rFonts w:ascii="Calibri" w:hAnsi="Calibri" w:hint="eastAsia"/>
          <w:b/>
        </w:rPr>
        <w:lastRenderedPageBreak/>
        <w:t>列表</w:t>
      </w:r>
      <w:r>
        <w:rPr>
          <w:rFonts w:ascii="Calibri" w:hAnsi="Calibri"/>
          <w:b/>
        </w:rPr>
        <w:t>说明：</w:t>
      </w:r>
    </w:p>
    <w:p w:rsidR="00747F95" w:rsidRDefault="004634FD">
      <w:pPr>
        <w:numPr>
          <w:ilvl w:val="0"/>
          <w:numId w:val="2"/>
        </w:numPr>
        <w:spacing w:before="50" w:after="50" w:line="300" w:lineRule="auto"/>
        <w:rPr>
          <w:szCs w:val="21"/>
        </w:rPr>
      </w:pPr>
      <w:r>
        <w:rPr>
          <w:rFonts w:hint="eastAsia"/>
          <w:b/>
          <w:szCs w:val="21"/>
        </w:rPr>
        <w:t>待提交：</w:t>
      </w:r>
      <w:r>
        <w:rPr>
          <w:szCs w:val="21"/>
        </w:rPr>
        <w:t>展示的暂存的单</w:t>
      </w:r>
      <w:r>
        <w:rPr>
          <w:rFonts w:hint="eastAsia"/>
          <w:szCs w:val="21"/>
        </w:rPr>
        <w:t>据，</w:t>
      </w:r>
      <w:r>
        <w:rPr>
          <w:szCs w:val="21"/>
        </w:rPr>
        <w:t>可进行编辑和删除操作</w:t>
      </w:r>
    </w:p>
    <w:p w:rsidR="00747F95" w:rsidRDefault="004634FD">
      <w:pPr>
        <w:numPr>
          <w:ilvl w:val="0"/>
          <w:numId w:val="2"/>
        </w:numPr>
        <w:spacing w:before="50" w:after="50" w:line="300" w:lineRule="auto"/>
        <w:rPr>
          <w:szCs w:val="21"/>
        </w:rPr>
      </w:pPr>
      <w:r>
        <w:rPr>
          <w:rFonts w:hint="eastAsia"/>
          <w:b/>
          <w:szCs w:val="21"/>
        </w:rPr>
        <w:t>办理中</w:t>
      </w:r>
      <w:r>
        <w:rPr>
          <w:b/>
          <w:szCs w:val="21"/>
        </w:rPr>
        <w:t>：</w:t>
      </w:r>
      <w:r>
        <w:rPr>
          <w:szCs w:val="21"/>
        </w:rPr>
        <w:t>展示的是已提交待审批的单据。</w:t>
      </w:r>
      <w:r>
        <w:rPr>
          <w:rFonts w:hint="eastAsia"/>
          <w:szCs w:val="21"/>
        </w:rPr>
        <w:t>点击退库单号和详情按钮，</w:t>
      </w:r>
      <w:r>
        <w:rPr>
          <w:szCs w:val="21"/>
        </w:rPr>
        <w:t>可查看详情</w:t>
      </w:r>
      <w:r>
        <w:rPr>
          <w:rFonts w:hint="eastAsia"/>
          <w:szCs w:val="21"/>
        </w:rPr>
        <w:t>。</w:t>
      </w:r>
    </w:p>
    <w:p w:rsidR="00747F95" w:rsidRDefault="004634FD">
      <w:pPr>
        <w:numPr>
          <w:ilvl w:val="0"/>
          <w:numId w:val="2"/>
        </w:numPr>
        <w:spacing w:before="50" w:after="50" w:line="300" w:lineRule="auto"/>
        <w:rPr>
          <w:szCs w:val="21"/>
        </w:rPr>
      </w:pPr>
      <w:r>
        <w:rPr>
          <w:rFonts w:hint="eastAsia"/>
          <w:b/>
          <w:szCs w:val="21"/>
        </w:rPr>
        <w:t>已完成</w:t>
      </w:r>
      <w:r>
        <w:rPr>
          <w:b/>
          <w:szCs w:val="21"/>
        </w:rPr>
        <w:t>：</w:t>
      </w:r>
      <w:r>
        <w:rPr>
          <w:szCs w:val="21"/>
        </w:rPr>
        <w:t>展示的是已提</w:t>
      </w:r>
      <w:r>
        <w:rPr>
          <w:rFonts w:hint="eastAsia"/>
          <w:szCs w:val="21"/>
        </w:rPr>
        <w:t>交</w:t>
      </w:r>
      <w:r>
        <w:rPr>
          <w:szCs w:val="21"/>
        </w:rPr>
        <w:t>且审</w:t>
      </w:r>
      <w:r>
        <w:rPr>
          <w:rFonts w:hint="eastAsia"/>
          <w:szCs w:val="21"/>
        </w:rPr>
        <w:t>核、</w:t>
      </w:r>
      <w:r>
        <w:rPr>
          <w:szCs w:val="21"/>
        </w:rPr>
        <w:t>审</w:t>
      </w:r>
      <w:r>
        <w:rPr>
          <w:rFonts w:hint="eastAsia"/>
          <w:szCs w:val="21"/>
        </w:rPr>
        <w:t>批</w:t>
      </w:r>
      <w:r>
        <w:rPr>
          <w:szCs w:val="21"/>
        </w:rPr>
        <w:t>流程</w:t>
      </w:r>
      <w:r>
        <w:rPr>
          <w:rFonts w:hint="eastAsia"/>
          <w:szCs w:val="21"/>
        </w:rPr>
        <w:t>全部</w:t>
      </w:r>
      <w:r>
        <w:rPr>
          <w:szCs w:val="21"/>
        </w:rPr>
        <w:t>完成的</w:t>
      </w:r>
      <w:r>
        <w:rPr>
          <w:rFonts w:hint="eastAsia"/>
          <w:szCs w:val="21"/>
        </w:rPr>
        <w:t>单据，点击退库单号或详情按钮，</w:t>
      </w:r>
      <w:r>
        <w:rPr>
          <w:szCs w:val="21"/>
        </w:rPr>
        <w:t>可查看详情</w:t>
      </w:r>
    </w:p>
    <w:p w:rsidR="00747F95" w:rsidRDefault="004634FD">
      <w:pPr>
        <w:numPr>
          <w:ilvl w:val="0"/>
          <w:numId w:val="2"/>
        </w:numPr>
        <w:spacing w:before="50" w:after="50" w:line="300" w:lineRule="auto"/>
      </w:pPr>
      <w:r>
        <w:rPr>
          <w:rFonts w:hint="eastAsia"/>
          <w:b/>
          <w:szCs w:val="21"/>
        </w:rPr>
        <w:t>已驳回</w:t>
      </w:r>
      <w:r>
        <w:rPr>
          <w:b/>
          <w:szCs w:val="21"/>
        </w:rPr>
        <w:t>：</w:t>
      </w:r>
      <w:r>
        <w:rPr>
          <w:szCs w:val="21"/>
        </w:rPr>
        <w:t>展示的是已提交，</w:t>
      </w:r>
      <w:r>
        <w:rPr>
          <w:rFonts w:hint="eastAsia"/>
          <w:szCs w:val="21"/>
        </w:rPr>
        <w:t>但被任意</w:t>
      </w:r>
      <w:r>
        <w:rPr>
          <w:szCs w:val="21"/>
        </w:rPr>
        <w:t>一级审核或</w:t>
      </w:r>
      <w:r>
        <w:rPr>
          <w:rFonts w:hint="eastAsia"/>
          <w:szCs w:val="21"/>
        </w:rPr>
        <w:t>审批</w:t>
      </w:r>
      <w:r>
        <w:rPr>
          <w:szCs w:val="21"/>
        </w:rPr>
        <w:t>驳回申请单</w:t>
      </w:r>
      <w:r>
        <w:rPr>
          <w:rFonts w:hint="eastAsia"/>
          <w:szCs w:val="21"/>
        </w:rPr>
        <w:t>，点击退库单号或详情按钮，</w:t>
      </w:r>
      <w:r>
        <w:rPr>
          <w:szCs w:val="21"/>
        </w:rPr>
        <w:t>可查看详情可查看详情</w:t>
      </w:r>
    </w:p>
    <w:p w:rsidR="00747F95" w:rsidRDefault="00747F95">
      <w:pPr>
        <w:spacing w:before="50" w:after="50" w:line="300" w:lineRule="auto"/>
        <w:ind w:left="488"/>
        <w:rPr>
          <w:szCs w:val="21"/>
        </w:rPr>
      </w:pPr>
    </w:p>
    <w:p w:rsidR="00747F95" w:rsidRDefault="004634FD">
      <w:pPr>
        <w:pStyle w:val="2"/>
      </w:pPr>
      <w:bookmarkStart w:id="16" w:name="_Toc2485"/>
      <w:r>
        <w:rPr>
          <w:rFonts w:hint="eastAsia"/>
        </w:rPr>
        <w:t>部门内交接</w:t>
      </w:r>
      <w:bookmarkEnd w:id="16"/>
    </w:p>
    <w:p w:rsidR="00747F95" w:rsidRDefault="004634FD">
      <w:pPr>
        <w:pStyle w:val="3"/>
      </w:pPr>
      <w:r>
        <w:rPr>
          <w:rFonts w:hint="eastAsia"/>
        </w:rPr>
        <w:t>业务介绍</w:t>
      </w:r>
    </w:p>
    <w:p w:rsidR="00747F95" w:rsidRDefault="004634FD">
      <w:pPr>
        <w:pStyle w:val="jq"/>
        <w:spacing w:line="360" w:lineRule="auto"/>
        <w:ind w:firstLine="420"/>
      </w:pPr>
      <w:r>
        <w:rPr>
          <w:rFonts w:hint="eastAsia"/>
          <w:b w:val="0"/>
        </w:rPr>
        <w:t>由于工作原因，发生部门内资产调转的情况，</w:t>
      </w:r>
      <w:r>
        <w:rPr>
          <w:b w:val="0"/>
        </w:rPr>
        <w:t>可以通过部门内</w:t>
      </w:r>
      <w:r>
        <w:rPr>
          <w:rFonts w:hint="eastAsia"/>
          <w:b w:val="0"/>
        </w:rPr>
        <w:t>交接业务</w:t>
      </w:r>
      <w:r>
        <w:rPr>
          <w:b w:val="0"/>
        </w:rPr>
        <w:t>完成资产</w:t>
      </w:r>
      <w:r>
        <w:rPr>
          <w:rFonts w:hint="eastAsia"/>
          <w:b w:val="0"/>
        </w:rPr>
        <w:t>转移</w:t>
      </w:r>
      <w:r>
        <w:rPr>
          <w:b w:val="0"/>
        </w:rPr>
        <w:t>。</w:t>
      </w:r>
    </w:p>
    <w:p w:rsidR="00747F95" w:rsidRDefault="004634FD">
      <w:pPr>
        <w:ind w:left="426"/>
        <w:rPr>
          <w:b/>
          <w:bCs/>
        </w:rPr>
      </w:pPr>
      <w:r>
        <w:rPr>
          <w:rFonts w:hint="eastAsia"/>
          <w:b/>
          <w:bCs/>
        </w:rPr>
        <w:t>业务</w:t>
      </w:r>
      <w:r>
        <w:rPr>
          <w:b/>
          <w:bCs/>
        </w:rPr>
        <w:t>流程</w:t>
      </w:r>
    </w:p>
    <w:p w:rsidR="00747F95" w:rsidRDefault="004634FD">
      <w:pPr>
        <w:numPr>
          <w:ilvl w:val="0"/>
          <w:numId w:val="10"/>
        </w:numPr>
        <w:tabs>
          <w:tab w:val="left" w:pos="312"/>
        </w:tabs>
        <w:spacing w:line="360" w:lineRule="auto"/>
        <w:rPr>
          <w:szCs w:val="21"/>
        </w:rPr>
      </w:pPr>
      <w:r>
        <w:rPr>
          <w:rFonts w:hint="eastAsia"/>
          <w:szCs w:val="21"/>
        </w:rPr>
        <w:t>申请人</w:t>
      </w:r>
      <w:r>
        <w:rPr>
          <w:rFonts w:hint="eastAsia"/>
          <w:szCs w:val="21"/>
        </w:rPr>
        <w:t>发起部门内交接；</w:t>
      </w:r>
    </w:p>
    <w:p w:rsidR="00747F95" w:rsidRDefault="004634FD">
      <w:pPr>
        <w:numPr>
          <w:ilvl w:val="0"/>
          <w:numId w:val="10"/>
        </w:numPr>
        <w:tabs>
          <w:tab w:val="left" w:pos="312"/>
        </w:tabs>
        <w:spacing w:line="360" w:lineRule="auto"/>
        <w:rPr>
          <w:szCs w:val="21"/>
        </w:rPr>
      </w:pPr>
      <w:r>
        <w:rPr>
          <w:rFonts w:hint="eastAsia"/>
          <w:szCs w:val="21"/>
        </w:rPr>
        <w:t>领用人领用资产；</w:t>
      </w:r>
    </w:p>
    <w:p w:rsidR="00747F95" w:rsidRDefault="004634FD">
      <w:pPr>
        <w:numPr>
          <w:ilvl w:val="0"/>
          <w:numId w:val="10"/>
        </w:numPr>
        <w:tabs>
          <w:tab w:val="left" w:pos="312"/>
        </w:tabs>
        <w:spacing w:line="360" w:lineRule="auto"/>
        <w:rPr>
          <w:szCs w:val="21"/>
        </w:rPr>
      </w:pPr>
      <w:r>
        <w:rPr>
          <w:rFonts w:hint="eastAsia"/>
          <w:szCs w:val="21"/>
        </w:rPr>
        <w:t>部门</w:t>
      </w:r>
      <w:r>
        <w:rPr>
          <w:rFonts w:hint="eastAsia"/>
          <w:szCs w:val="21"/>
        </w:rPr>
        <w:t>领导</w:t>
      </w:r>
      <w:r>
        <w:rPr>
          <w:rFonts w:hint="eastAsia"/>
          <w:szCs w:val="21"/>
        </w:rPr>
        <w:t>审批；</w:t>
      </w:r>
    </w:p>
    <w:p w:rsidR="00747F95" w:rsidRDefault="00747F95"/>
    <w:p w:rsidR="00747F95" w:rsidRDefault="004634FD">
      <w:r>
        <w:rPr>
          <w:noProof/>
        </w:rPr>
        <w:drawing>
          <wp:inline distT="0" distB="0" distL="114300" distR="114300">
            <wp:extent cx="5273675" cy="2085975"/>
            <wp:effectExtent l="0" t="0" r="1270" b="2540"/>
            <wp:docPr id="64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pStyle w:val="3"/>
      </w:pPr>
      <w:r>
        <w:rPr>
          <w:rFonts w:hint="eastAsia"/>
        </w:rPr>
        <w:t>办理</w:t>
      </w:r>
      <w:r>
        <w:t>步骤</w:t>
      </w:r>
    </w:p>
    <w:p w:rsidR="00747F95" w:rsidRDefault="004634FD">
      <w:pPr>
        <w:rPr>
          <w:b/>
          <w:bCs/>
        </w:rPr>
      </w:pPr>
      <w:r>
        <w:rPr>
          <w:rFonts w:hint="eastAsia"/>
          <w:b/>
          <w:bCs/>
        </w:rPr>
        <w:t>发起部门内交接申请</w:t>
      </w:r>
    </w:p>
    <w:p w:rsidR="00747F95" w:rsidRDefault="004634FD">
      <w:pPr>
        <w:pStyle w:val="jq"/>
      </w:pPr>
      <w:r>
        <w:rPr>
          <w:rFonts w:hint="eastAsia"/>
        </w:rPr>
        <w:t>第一步</w:t>
      </w:r>
      <w:r>
        <w:t>：</w:t>
      </w:r>
      <w:r>
        <w:rPr>
          <w:rFonts w:hint="eastAsia"/>
        </w:rPr>
        <w:t>申请人</w:t>
      </w:r>
      <w:r>
        <w:rPr>
          <w:b w:val="0"/>
        </w:rPr>
        <w:t>点击</w:t>
      </w:r>
      <w:r>
        <w:rPr>
          <w:rFonts w:hint="eastAsia"/>
          <w:b w:val="0"/>
          <w:shd w:val="clear" w:color="FFFFFF" w:fill="D9D9D9"/>
        </w:rPr>
        <w:t>部门内交接</w:t>
      </w:r>
      <w:r>
        <w:rPr>
          <w:b w:val="0"/>
        </w:rPr>
        <w:t>，进入</w:t>
      </w:r>
      <w:r>
        <w:rPr>
          <w:rFonts w:hint="eastAsia"/>
          <w:b w:val="0"/>
        </w:rPr>
        <w:t>部门内交接</w:t>
      </w:r>
      <w:r>
        <w:rPr>
          <w:b w:val="0"/>
        </w:rPr>
        <w:t>列表界面，如下图</w:t>
      </w:r>
      <w:r>
        <w:rPr>
          <w:rFonts w:hint="eastAsia"/>
          <w:b w:val="0"/>
        </w:rPr>
        <w:t>。</w:t>
      </w:r>
    </w:p>
    <w:p w:rsidR="00747F95" w:rsidRDefault="004634FD">
      <w:r>
        <w:rPr>
          <w:noProof/>
        </w:rPr>
        <w:lastRenderedPageBreak/>
        <w:drawing>
          <wp:inline distT="0" distB="0" distL="114300" distR="114300">
            <wp:extent cx="5273675" cy="2096770"/>
            <wp:effectExtent l="0" t="0" r="1270" b="0"/>
            <wp:docPr id="65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rPr>
          <w:bCs/>
        </w:rPr>
      </w:pPr>
      <w:r>
        <w:rPr>
          <w:b/>
          <w:bCs/>
        </w:rPr>
        <w:t>第二步：</w:t>
      </w:r>
      <w:r>
        <w:t>点击</w:t>
      </w:r>
      <w:r>
        <w:rPr>
          <w:rFonts w:hint="eastAsia"/>
          <w:shd w:val="clear" w:color="FFFFFF" w:fill="D9D9D9"/>
        </w:rPr>
        <w:t>申请交接</w:t>
      </w:r>
      <w:r>
        <w:rPr>
          <w:bCs/>
        </w:rPr>
        <w:t>，进入</w:t>
      </w:r>
      <w:r>
        <w:rPr>
          <w:rFonts w:hint="eastAsia"/>
          <w:bCs/>
        </w:rPr>
        <w:t>部门内交接</w:t>
      </w:r>
      <w:r>
        <w:rPr>
          <w:bCs/>
        </w:rPr>
        <w:t>申请界面，如下图</w:t>
      </w:r>
    </w:p>
    <w:p w:rsidR="00747F95" w:rsidRDefault="004634FD">
      <w:pPr>
        <w:rPr>
          <w:bCs/>
        </w:rPr>
      </w:pPr>
      <w:r>
        <w:rPr>
          <w:noProof/>
        </w:rPr>
        <w:drawing>
          <wp:inline distT="0" distB="0" distL="114300" distR="114300">
            <wp:extent cx="5267960" cy="3249930"/>
            <wp:effectExtent l="0" t="0" r="6985" b="2540"/>
            <wp:docPr id="66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spacing w:line="360" w:lineRule="auto"/>
      </w:pPr>
      <w:r>
        <w:rPr>
          <w:b/>
        </w:rPr>
        <w:t>第三步：</w:t>
      </w:r>
      <w:r>
        <w:t>填写</w:t>
      </w:r>
      <w:r>
        <w:rPr>
          <w:rFonts w:hint="eastAsia"/>
        </w:rPr>
        <w:t>部门内交接</w:t>
      </w:r>
      <w:r>
        <w:t>申请单</w:t>
      </w:r>
      <w:r>
        <w:t>-</w:t>
      </w:r>
      <w:r>
        <w:t>基本</w:t>
      </w:r>
      <w:r>
        <w:rPr>
          <w:rFonts w:hint="eastAsia"/>
        </w:rPr>
        <w:t>信息</w:t>
      </w:r>
      <w:r>
        <w:t>，一定要根据实际情况认真填写</w:t>
      </w:r>
      <w:r>
        <w:rPr>
          <w:rFonts w:hint="eastAsia"/>
        </w:rPr>
        <w:t>，如下图：</w:t>
      </w:r>
    </w:p>
    <w:p w:rsidR="00747F95" w:rsidRDefault="004634FD">
      <w:r>
        <w:rPr>
          <w:noProof/>
        </w:rPr>
        <w:drawing>
          <wp:inline distT="0" distB="0" distL="114300" distR="114300">
            <wp:extent cx="5270500" cy="1017905"/>
            <wp:effectExtent l="0" t="0" r="4445" b="5715"/>
            <wp:docPr id="67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rPr>
          <w:b/>
        </w:rPr>
      </w:pPr>
      <w:r>
        <w:rPr>
          <w:b/>
        </w:rPr>
        <w:t>填写说明：</w:t>
      </w:r>
    </w:p>
    <w:p w:rsidR="00747F95" w:rsidRDefault="004634FD">
      <w:pPr>
        <w:pStyle w:val="jq21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带</w:t>
      </w:r>
      <w:r>
        <w:rPr>
          <w:rFonts w:ascii="宋体" w:hAnsi="宋体"/>
          <w:color w:val="FF0000"/>
          <w:szCs w:val="21"/>
        </w:rPr>
        <w:t>*</w:t>
      </w:r>
      <w:r>
        <w:rPr>
          <w:rFonts w:ascii="宋体" w:hAnsi="宋体"/>
          <w:szCs w:val="21"/>
        </w:rPr>
        <w:t>的项为必须填写的项。</w:t>
      </w:r>
    </w:p>
    <w:p w:rsidR="00747F95" w:rsidRDefault="004634FD">
      <w:pPr>
        <w:pStyle w:val="jq21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顶部为部门内交接流程。</w:t>
      </w:r>
    </w:p>
    <w:p w:rsidR="00747F95" w:rsidRDefault="004634FD">
      <w:pPr>
        <w:pStyle w:val="jq21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申请人、申请部门：</w:t>
      </w:r>
      <w:r>
        <w:rPr>
          <w:rFonts w:ascii="宋体" w:hAnsi="宋体" w:hint="eastAsia"/>
          <w:szCs w:val="21"/>
        </w:rPr>
        <w:t>系统根据当前登录人带出，必填</w:t>
      </w:r>
    </w:p>
    <w:p w:rsidR="00747F95" w:rsidRDefault="004634FD">
      <w:pPr>
        <w:pStyle w:val="jq21"/>
        <w:rPr>
          <w:rFonts w:ascii="宋体" w:hAnsi="宋体"/>
          <w:szCs w:val="21"/>
        </w:rPr>
      </w:pPr>
      <w:r>
        <w:rPr>
          <w:rFonts w:ascii="宋体" w:hAnsi="宋体" w:hint="eastAsia"/>
          <w:b/>
          <w:bCs/>
          <w:szCs w:val="21"/>
        </w:rPr>
        <w:t>业务类型：</w:t>
      </w:r>
      <w:r>
        <w:rPr>
          <w:rFonts w:ascii="宋体" w:hAnsi="宋体" w:hint="eastAsia"/>
          <w:szCs w:val="21"/>
        </w:rPr>
        <w:t>由系统自动带出不可修改</w:t>
      </w:r>
    </w:p>
    <w:p w:rsidR="00747F95" w:rsidRDefault="004634FD">
      <w:pPr>
        <w:pStyle w:val="jq21"/>
      </w:pPr>
      <w:r>
        <w:rPr>
          <w:rFonts w:ascii="宋体" w:hAnsi="宋体" w:hint="eastAsia"/>
          <w:b/>
          <w:szCs w:val="21"/>
        </w:rPr>
        <w:t>部门内交接原因</w:t>
      </w:r>
      <w:r>
        <w:rPr>
          <w:rFonts w:ascii="宋体" w:hAnsi="宋体"/>
          <w:b/>
          <w:szCs w:val="21"/>
        </w:rPr>
        <w:t>：</w:t>
      </w:r>
      <w:r>
        <w:rPr>
          <w:rFonts w:ascii="宋体" w:hAnsi="宋体" w:hint="eastAsia"/>
          <w:bCs/>
          <w:szCs w:val="21"/>
        </w:rPr>
        <w:t>根据实际需求进行填写</w:t>
      </w:r>
      <w:r>
        <w:rPr>
          <w:rFonts w:ascii="宋体" w:hAnsi="宋体" w:hint="eastAsia"/>
          <w:bCs/>
          <w:szCs w:val="21"/>
        </w:rPr>
        <w:t>,</w:t>
      </w:r>
      <w:r>
        <w:rPr>
          <w:rFonts w:ascii="宋体" w:hAnsi="宋体" w:hint="eastAsia"/>
          <w:bCs/>
          <w:szCs w:val="21"/>
        </w:rPr>
        <w:t>必填</w:t>
      </w:r>
      <w:r>
        <w:rPr>
          <w:rFonts w:ascii="宋体" w:hAnsi="宋体"/>
          <w:szCs w:val="21"/>
        </w:rPr>
        <w:t>。</w:t>
      </w:r>
    </w:p>
    <w:p w:rsidR="00747F95" w:rsidRDefault="004634FD">
      <w:pPr>
        <w:pStyle w:val="jq"/>
        <w:spacing w:line="360" w:lineRule="auto"/>
        <w:ind w:firstLine="397"/>
        <w:rPr>
          <w:b w:val="0"/>
        </w:rPr>
      </w:pPr>
      <w:r>
        <w:lastRenderedPageBreak/>
        <w:t>第四步：</w:t>
      </w:r>
      <w:r>
        <w:rPr>
          <w:b w:val="0"/>
        </w:rPr>
        <w:t>点击</w:t>
      </w:r>
      <w:r>
        <w:rPr>
          <w:rStyle w:val="jq3"/>
          <w:rFonts w:hint="eastAsia"/>
          <w:b w:val="0"/>
        </w:rPr>
        <w:t>选择</w:t>
      </w:r>
      <w:r>
        <w:rPr>
          <w:rStyle w:val="jq3"/>
          <w:b w:val="0"/>
        </w:rPr>
        <w:t>资产</w:t>
      </w:r>
      <w:r>
        <w:rPr>
          <w:b w:val="0"/>
        </w:rPr>
        <w:t>，可以看到</w:t>
      </w:r>
      <w:r>
        <w:rPr>
          <w:rFonts w:hint="eastAsia"/>
          <w:b w:val="0"/>
        </w:rPr>
        <w:t>部门内卡片选择</w:t>
      </w:r>
      <w:r>
        <w:rPr>
          <w:b w:val="0"/>
        </w:rPr>
        <w:t>界面</w:t>
      </w:r>
      <w:r>
        <w:rPr>
          <w:rFonts w:hint="eastAsia"/>
          <w:b w:val="0"/>
        </w:rPr>
        <w:t>,</w:t>
      </w:r>
      <w:r>
        <w:rPr>
          <w:rFonts w:hint="eastAsia"/>
          <w:b w:val="0"/>
        </w:rPr>
        <w:t>选择需要进行交接的资产</w:t>
      </w:r>
      <w:r>
        <w:rPr>
          <w:b w:val="0"/>
        </w:rPr>
        <w:t>，</w:t>
      </w:r>
      <w:r>
        <w:rPr>
          <w:rFonts w:hint="eastAsia"/>
          <w:b w:val="0"/>
        </w:rPr>
        <w:t>如下图。</w:t>
      </w:r>
    </w:p>
    <w:p w:rsidR="00747F95" w:rsidRDefault="004634FD">
      <w:r>
        <w:rPr>
          <w:noProof/>
        </w:rPr>
        <w:drawing>
          <wp:inline distT="0" distB="0" distL="114300" distR="114300">
            <wp:extent cx="5273675" cy="3614420"/>
            <wp:effectExtent l="0" t="0" r="1270" b="1270"/>
            <wp:docPr id="5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r>
        <w:rPr>
          <w:b/>
        </w:rPr>
        <w:t>填写说明：</w:t>
      </w:r>
    </w:p>
    <w:p w:rsidR="00747F95" w:rsidRDefault="004634FD">
      <w:pPr>
        <w:pStyle w:val="jq21"/>
        <w:rPr>
          <w:rFonts w:ascii="Times New Roman" w:hAnsi="Times New Roman"/>
          <w:bCs/>
        </w:rPr>
      </w:pPr>
      <w:r>
        <w:rPr>
          <w:rFonts w:ascii="Times New Roman" w:hAnsi="Times New Roman" w:hint="eastAsia"/>
          <w:bCs/>
        </w:rPr>
        <w:t>选中后点击确定，卡片信息自动给填写</w:t>
      </w:r>
      <w:proofErr w:type="gramStart"/>
      <w:r>
        <w:rPr>
          <w:rFonts w:ascii="Times New Roman" w:hAnsi="Times New Roman" w:hint="eastAsia"/>
          <w:bCs/>
        </w:rPr>
        <w:t>进资产明细子表</w:t>
      </w:r>
      <w:proofErr w:type="gramEnd"/>
      <w:r>
        <w:rPr>
          <w:rFonts w:ascii="Times New Roman" w:hAnsi="Times New Roman" w:hint="eastAsia"/>
          <w:bCs/>
        </w:rPr>
        <w:t>当中。</w:t>
      </w:r>
    </w:p>
    <w:p w:rsidR="00747F95" w:rsidRDefault="004634FD">
      <w:pPr>
        <w:pStyle w:val="jq21"/>
        <w:rPr>
          <w:rFonts w:ascii="Times New Roman" w:hAnsi="Times New Roman"/>
          <w:bCs/>
        </w:rPr>
      </w:pPr>
      <w:r>
        <w:rPr>
          <w:rFonts w:ascii="Times New Roman" w:hAnsi="Times New Roman" w:hint="eastAsia"/>
          <w:bCs/>
        </w:rPr>
        <w:t>点击取消则关闭选择卡片界面。</w:t>
      </w:r>
    </w:p>
    <w:p w:rsidR="00747F95" w:rsidRDefault="004634FD">
      <w:pPr>
        <w:pStyle w:val="jq21"/>
        <w:rPr>
          <w:rFonts w:ascii="Times New Roman" w:hAnsi="Times New Roman"/>
          <w:bCs/>
        </w:rPr>
      </w:pPr>
      <w:r>
        <w:rPr>
          <w:rFonts w:ascii="Times New Roman" w:hAnsi="Times New Roman" w:hint="eastAsia"/>
          <w:bCs/>
        </w:rPr>
        <w:t>可进行多选，将多条资产卡片选择</w:t>
      </w:r>
      <w:proofErr w:type="gramStart"/>
      <w:r>
        <w:rPr>
          <w:rFonts w:ascii="Times New Roman" w:hAnsi="Times New Roman" w:hint="eastAsia"/>
          <w:bCs/>
        </w:rPr>
        <w:t>进资产</w:t>
      </w:r>
      <w:proofErr w:type="gramEnd"/>
      <w:r>
        <w:rPr>
          <w:rFonts w:ascii="Times New Roman" w:hAnsi="Times New Roman" w:hint="eastAsia"/>
          <w:bCs/>
        </w:rPr>
        <w:t>明细中</w:t>
      </w:r>
    </w:p>
    <w:p w:rsidR="00747F95" w:rsidRDefault="004634FD">
      <w:pPr>
        <w:spacing w:line="360" w:lineRule="auto"/>
        <w:ind w:firstLine="420"/>
        <w:rPr>
          <w:szCs w:val="21"/>
        </w:rPr>
      </w:pPr>
      <w:r>
        <w:rPr>
          <w:rFonts w:hint="eastAsia"/>
          <w:b/>
          <w:szCs w:val="21"/>
        </w:rPr>
        <w:t>第</w:t>
      </w:r>
      <w:r>
        <w:rPr>
          <w:rFonts w:hint="eastAsia"/>
          <w:b/>
          <w:szCs w:val="21"/>
        </w:rPr>
        <w:t>五</w:t>
      </w:r>
      <w:r>
        <w:rPr>
          <w:b/>
          <w:szCs w:val="21"/>
        </w:rPr>
        <w:t>步：</w:t>
      </w:r>
      <w:r>
        <w:rPr>
          <w:rFonts w:hint="eastAsia"/>
          <w:bCs/>
          <w:szCs w:val="21"/>
        </w:rPr>
        <w:t>完善附件信息，上传附件，</w:t>
      </w:r>
      <w:r>
        <w:rPr>
          <w:szCs w:val="21"/>
        </w:rPr>
        <w:t>如下图</w:t>
      </w:r>
      <w:r>
        <w:rPr>
          <w:rFonts w:hint="eastAsia"/>
          <w:szCs w:val="21"/>
        </w:rPr>
        <w:t>。</w:t>
      </w:r>
    </w:p>
    <w:p w:rsidR="00747F95" w:rsidRDefault="004634FD">
      <w:r>
        <w:rPr>
          <w:noProof/>
        </w:rPr>
        <w:drawing>
          <wp:inline distT="0" distB="0" distL="114300" distR="114300">
            <wp:extent cx="5259705" cy="885190"/>
            <wp:effectExtent l="0" t="0" r="6985" b="6350"/>
            <wp:docPr id="4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rPr>
          <w:b/>
        </w:rPr>
      </w:pPr>
      <w:r>
        <w:rPr>
          <w:b/>
        </w:rPr>
        <w:t>填写说明：</w:t>
      </w:r>
    </w:p>
    <w:p w:rsidR="00747F95" w:rsidRDefault="004634FD">
      <w:pPr>
        <w:pStyle w:val="jq21"/>
      </w:pPr>
      <w:r>
        <w:rPr>
          <w:rFonts w:ascii="宋体" w:hAnsi="宋体"/>
          <w:szCs w:val="21"/>
        </w:rPr>
        <w:t>带</w:t>
      </w:r>
      <w:r>
        <w:rPr>
          <w:rFonts w:ascii="宋体" w:hAnsi="宋体"/>
          <w:color w:val="FF0000"/>
          <w:szCs w:val="21"/>
        </w:rPr>
        <w:t>*</w:t>
      </w:r>
      <w:r>
        <w:rPr>
          <w:rFonts w:ascii="宋体" w:hAnsi="宋体"/>
          <w:szCs w:val="21"/>
        </w:rPr>
        <w:t>的项为必须填写的项。</w:t>
      </w:r>
    </w:p>
    <w:p w:rsidR="00747F95" w:rsidRDefault="004634FD">
      <w:pPr>
        <w:pStyle w:val="jq21"/>
        <w:numPr>
          <w:ilvl w:val="0"/>
          <w:numId w:val="0"/>
        </w:numPr>
        <w:rPr>
          <w:rFonts w:ascii="Times New Roman" w:hAnsi="Times New Roman"/>
          <w:bCs/>
        </w:rPr>
      </w:pPr>
      <w:r>
        <w:rPr>
          <w:rFonts w:ascii="Times New Roman" w:hAnsi="Times New Roman" w:hint="eastAsia"/>
          <w:b/>
        </w:rPr>
        <w:t>第六步：</w:t>
      </w:r>
      <w:r>
        <w:rPr>
          <w:rFonts w:ascii="Times New Roman" w:hAnsi="Times New Roman" w:hint="eastAsia"/>
          <w:bCs/>
        </w:rPr>
        <w:t>选择资产明细后需</w:t>
      </w:r>
      <w:proofErr w:type="gramStart"/>
      <w:r>
        <w:rPr>
          <w:rFonts w:ascii="Times New Roman" w:hAnsi="Times New Roman" w:hint="eastAsia"/>
          <w:bCs/>
        </w:rPr>
        <w:t>完善部门</w:t>
      </w:r>
      <w:proofErr w:type="gramEnd"/>
      <w:r>
        <w:rPr>
          <w:rFonts w:ascii="Times New Roman" w:hAnsi="Times New Roman" w:hint="eastAsia"/>
          <w:bCs/>
        </w:rPr>
        <w:t>明细信息，如下图</w:t>
      </w:r>
    </w:p>
    <w:p w:rsidR="00747F95" w:rsidRDefault="004634FD">
      <w:pPr>
        <w:pStyle w:val="jq21"/>
        <w:numPr>
          <w:ilvl w:val="0"/>
          <w:numId w:val="0"/>
        </w:numPr>
      </w:pPr>
      <w:r>
        <w:rPr>
          <w:noProof/>
        </w:rPr>
        <w:lastRenderedPageBreak/>
        <w:drawing>
          <wp:inline distT="0" distB="0" distL="114300" distR="114300">
            <wp:extent cx="5264150" cy="1559560"/>
            <wp:effectExtent l="0" t="0" r="2540" b="635"/>
            <wp:docPr id="4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pStyle w:val="jq21"/>
        <w:numPr>
          <w:ilvl w:val="0"/>
          <w:numId w:val="0"/>
        </w:numPr>
        <w:rPr>
          <w:b/>
          <w:bCs/>
        </w:rPr>
      </w:pPr>
      <w:r>
        <w:rPr>
          <w:rFonts w:hint="eastAsia"/>
          <w:b/>
          <w:bCs/>
        </w:rPr>
        <w:t>说明：</w:t>
      </w:r>
    </w:p>
    <w:p w:rsidR="00747F95" w:rsidRDefault="004634FD">
      <w:pPr>
        <w:pStyle w:val="jq21"/>
      </w:pPr>
      <w:r>
        <w:rPr>
          <w:rFonts w:hint="eastAsia"/>
        </w:rPr>
        <w:t>选择错误卡片时，可点击删除按钮</w:t>
      </w:r>
      <w:proofErr w:type="gramStart"/>
      <w:r>
        <w:rPr>
          <w:rFonts w:hint="eastAsia"/>
        </w:rPr>
        <w:t>删除子表信息</w:t>
      </w:r>
      <w:proofErr w:type="gramEnd"/>
      <w:r>
        <w:rPr>
          <w:rFonts w:hint="eastAsia"/>
        </w:rPr>
        <w:t>后，重新选择</w:t>
      </w:r>
    </w:p>
    <w:p w:rsidR="00747F95" w:rsidRDefault="004634FD">
      <w:r>
        <w:rPr>
          <w:rFonts w:hint="eastAsia"/>
          <w:b/>
          <w:bCs/>
        </w:rPr>
        <w:t>第七步：</w:t>
      </w:r>
      <w:r>
        <w:rPr>
          <w:rFonts w:hint="eastAsia"/>
        </w:rPr>
        <w:t>信息填写完成后点击右下角的保存并提交按钮进行申请的提交，或者点击暂存将该申请暂存</w:t>
      </w:r>
      <w:r>
        <w:rPr>
          <w:rFonts w:hint="eastAsia"/>
        </w:rPr>
        <w:t>,</w:t>
      </w:r>
      <w:r>
        <w:rPr>
          <w:rFonts w:hint="eastAsia"/>
        </w:rPr>
        <w:t>如下图。</w:t>
      </w:r>
    </w:p>
    <w:p w:rsidR="00747F95" w:rsidRDefault="004634FD">
      <w:r>
        <w:rPr>
          <w:noProof/>
        </w:rPr>
        <w:drawing>
          <wp:inline distT="0" distB="0" distL="114300" distR="114300">
            <wp:extent cx="5266690" cy="2570480"/>
            <wp:effectExtent l="0" t="0" r="0" b="5080"/>
            <wp:docPr id="4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rPr>
          <w:b/>
          <w:bCs/>
        </w:rPr>
      </w:pPr>
      <w:r>
        <w:rPr>
          <w:rFonts w:hint="eastAsia"/>
          <w:b/>
          <w:bCs/>
        </w:rPr>
        <w:t>说明：</w:t>
      </w:r>
    </w:p>
    <w:p w:rsidR="00747F95" w:rsidRDefault="004634FD">
      <w:pPr>
        <w:pStyle w:val="jq21"/>
        <w:rPr>
          <w:b/>
          <w:bCs/>
        </w:rPr>
      </w:pPr>
      <w:r>
        <w:rPr>
          <w:rFonts w:ascii="Times New Roman" w:hAnsi="Times New Roman" w:hint="eastAsia"/>
          <w:bCs/>
        </w:rPr>
        <w:t>也可点击右上角的返回按钮取消单据的填写，返回</w:t>
      </w:r>
      <w:proofErr w:type="gramStart"/>
      <w:r>
        <w:rPr>
          <w:rFonts w:ascii="Times New Roman" w:hAnsi="Times New Roman" w:hint="eastAsia"/>
          <w:bCs/>
        </w:rPr>
        <w:t>至部门</w:t>
      </w:r>
      <w:proofErr w:type="gramEnd"/>
      <w:r>
        <w:rPr>
          <w:rFonts w:ascii="Times New Roman" w:hAnsi="Times New Roman" w:hint="eastAsia"/>
          <w:bCs/>
        </w:rPr>
        <w:t>内交接列表</w:t>
      </w:r>
    </w:p>
    <w:p w:rsidR="00747F95" w:rsidRDefault="00747F95">
      <w:pPr>
        <w:pStyle w:val="jq21"/>
      </w:pPr>
    </w:p>
    <w:p w:rsidR="00747F95" w:rsidRDefault="004634FD">
      <w:pPr>
        <w:spacing w:line="360" w:lineRule="auto"/>
      </w:pPr>
      <w:r>
        <w:rPr>
          <w:rFonts w:hint="eastAsia"/>
          <w:b/>
        </w:rPr>
        <w:t>第八步</w:t>
      </w:r>
      <w:r>
        <w:rPr>
          <w:b/>
        </w:rPr>
        <w:t>：</w:t>
      </w:r>
      <w:r>
        <w:rPr>
          <w:rFonts w:hint="eastAsia"/>
        </w:rPr>
        <w:t>提交申请后</w:t>
      </w:r>
      <w:r>
        <w:t>，会</w:t>
      </w:r>
      <w:r>
        <w:rPr>
          <w:rFonts w:hint="eastAsia"/>
        </w:rPr>
        <w:t>出现</w:t>
      </w:r>
      <w:r>
        <w:rPr>
          <w:rFonts w:hint="eastAsia"/>
        </w:rPr>
        <w:t>部门内交接</w:t>
      </w:r>
      <w:r>
        <w:t>申请</w:t>
      </w:r>
      <w:r>
        <w:rPr>
          <w:rFonts w:hint="eastAsia"/>
        </w:rPr>
        <w:t>确认</w:t>
      </w:r>
      <w:r>
        <w:t>界面</w:t>
      </w:r>
      <w:r>
        <w:rPr>
          <w:rFonts w:hint="eastAsia"/>
        </w:rPr>
        <w:t>，确认</w:t>
      </w:r>
      <w:r>
        <w:t>信息无误后</w:t>
      </w:r>
      <w:r>
        <w:rPr>
          <w:rFonts w:hint="eastAsia"/>
        </w:rPr>
        <w:t>，</w:t>
      </w:r>
      <w:r>
        <w:t>提交</w:t>
      </w:r>
      <w:r>
        <w:rPr>
          <w:rFonts w:hint="eastAsia"/>
        </w:rPr>
        <w:t>资产交接</w:t>
      </w:r>
      <w:r>
        <w:t>申请，等待</w:t>
      </w:r>
      <w:r>
        <w:rPr>
          <w:rFonts w:hint="eastAsia"/>
        </w:rPr>
        <w:t>上级</w:t>
      </w:r>
      <w:r>
        <w:t>部门审</w:t>
      </w:r>
      <w:r>
        <w:rPr>
          <w:rFonts w:hint="eastAsia"/>
        </w:rPr>
        <w:t>核，如下图</w:t>
      </w:r>
      <w:r>
        <w:t>。</w:t>
      </w:r>
    </w:p>
    <w:p w:rsidR="00747F95" w:rsidRDefault="004634FD">
      <w:r>
        <w:rPr>
          <w:noProof/>
        </w:rPr>
        <w:lastRenderedPageBreak/>
        <w:drawing>
          <wp:inline distT="0" distB="0" distL="114300" distR="114300">
            <wp:extent cx="5269865" cy="2772410"/>
            <wp:effectExtent l="0" t="0" r="5080" b="1270"/>
            <wp:docPr id="4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pStyle w:val="3"/>
      </w:pPr>
      <w:r>
        <w:rPr>
          <w:rFonts w:hint="eastAsia"/>
        </w:rPr>
        <w:t>查看</w:t>
      </w:r>
      <w:r>
        <w:t>历史</w:t>
      </w:r>
      <w:r>
        <w:rPr>
          <w:rFonts w:hint="eastAsia"/>
        </w:rPr>
        <w:t>交接单</w:t>
      </w:r>
    </w:p>
    <w:p w:rsidR="00747F95" w:rsidRDefault="004634FD">
      <w:pPr>
        <w:pStyle w:val="jq"/>
        <w:spacing w:line="360" w:lineRule="auto"/>
        <w:ind w:firstLine="420"/>
        <w:rPr>
          <w:b w:val="0"/>
          <w:bCs/>
        </w:rPr>
      </w:pPr>
      <w:r>
        <w:rPr>
          <w:rFonts w:hint="eastAsia"/>
        </w:rPr>
        <w:t>第一步：</w:t>
      </w:r>
      <w:r>
        <w:rPr>
          <w:rFonts w:hint="eastAsia"/>
          <w:b w:val="0"/>
          <w:bCs/>
        </w:rPr>
        <w:t>部门资产管理员</w:t>
      </w:r>
      <w:r>
        <w:rPr>
          <w:rFonts w:hint="eastAsia"/>
          <w:b w:val="0"/>
          <w:bCs/>
        </w:rPr>
        <w:t>登录</w:t>
      </w:r>
      <w:proofErr w:type="gramStart"/>
      <w:r>
        <w:rPr>
          <w:rFonts w:hint="eastAsia"/>
          <w:b w:val="0"/>
          <w:bCs/>
        </w:rPr>
        <w:t>进系统</w:t>
      </w:r>
      <w:proofErr w:type="gramEnd"/>
      <w:r>
        <w:rPr>
          <w:rFonts w:hint="eastAsia"/>
          <w:b w:val="0"/>
          <w:bCs/>
        </w:rPr>
        <w:t>后，点击</w:t>
      </w:r>
      <w:r>
        <w:rPr>
          <w:rFonts w:hint="eastAsia"/>
          <w:b w:val="0"/>
          <w:bCs/>
        </w:rPr>
        <w:t>资产业务办理—转移分配</w:t>
      </w:r>
      <w:proofErr w:type="gramStart"/>
      <w:r>
        <w:rPr>
          <w:rFonts w:hint="eastAsia"/>
          <w:b w:val="0"/>
          <w:bCs/>
        </w:rPr>
        <w:t>—部</w:t>
      </w:r>
      <w:proofErr w:type="gramEnd"/>
      <w:r>
        <w:rPr>
          <w:rFonts w:hint="eastAsia"/>
          <w:b w:val="0"/>
          <w:bCs/>
        </w:rPr>
        <w:t>门内交接</w:t>
      </w:r>
      <w:r>
        <w:rPr>
          <w:rFonts w:hint="eastAsia"/>
          <w:b w:val="0"/>
          <w:bCs/>
        </w:rPr>
        <w:t>，进入</w:t>
      </w:r>
      <w:r>
        <w:rPr>
          <w:rFonts w:hint="eastAsia"/>
          <w:b w:val="0"/>
          <w:bCs/>
        </w:rPr>
        <w:t>部门内交接</w:t>
      </w:r>
      <w:r>
        <w:rPr>
          <w:rFonts w:hint="eastAsia"/>
          <w:b w:val="0"/>
          <w:bCs/>
        </w:rPr>
        <w:t>列表，点击各页签，可看到对应</w:t>
      </w:r>
      <w:r>
        <w:rPr>
          <w:rFonts w:hint="eastAsia"/>
          <w:b w:val="0"/>
          <w:bCs/>
        </w:rPr>
        <w:t>部门内交接</w:t>
      </w:r>
      <w:r>
        <w:rPr>
          <w:rFonts w:hint="eastAsia"/>
          <w:b w:val="0"/>
          <w:bCs/>
        </w:rPr>
        <w:t>申请单，如下图。</w:t>
      </w:r>
    </w:p>
    <w:p w:rsidR="00747F95" w:rsidRDefault="004634FD">
      <w:pPr>
        <w:pStyle w:val="jq"/>
        <w:spacing w:line="360" w:lineRule="auto"/>
        <w:rPr>
          <w:b w:val="0"/>
          <w:bCs/>
        </w:rPr>
      </w:pPr>
      <w:r>
        <w:rPr>
          <w:noProof/>
        </w:rPr>
        <w:drawing>
          <wp:inline distT="0" distB="0" distL="114300" distR="114300">
            <wp:extent cx="5262245" cy="1285240"/>
            <wp:effectExtent l="0" t="0" r="4445" b="2540"/>
            <wp:docPr id="4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rPr>
          <w:b/>
        </w:rPr>
      </w:pPr>
      <w:r>
        <w:rPr>
          <w:rFonts w:hint="eastAsia"/>
          <w:b/>
        </w:rPr>
        <w:t>列表</w:t>
      </w:r>
      <w:r>
        <w:rPr>
          <w:b/>
        </w:rPr>
        <w:t>说明：</w:t>
      </w:r>
    </w:p>
    <w:p w:rsidR="00747F95" w:rsidRDefault="004634FD">
      <w:pPr>
        <w:pStyle w:val="jq21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szCs w:val="21"/>
        </w:rPr>
        <w:t>待提交：</w:t>
      </w:r>
      <w:r>
        <w:rPr>
          <w:rFonts w:ascii="Times New Roman" w:hAnsi="Times New Roman"/>
          <w:szCs w:val="21"/>
        </w:rPr>
        <w:t>展示的暂存的申请单</w:t>
      </w:r>
      <w:r>
        <w:rPr>
          <w:rFonts w:ascii="Times New Roman" w:hAnsi="Times New Roman" w:hint="eastAsia"/>
          <w:szCs w:val="21"/>
        </w:rPr>
        <w:t>，</w:t>
      </w:r>
      <w:r>
        <w:rPr>
          <w:rFonts w:ascii="Times New Roman" w:hAnsi="Times New Roman"/>
          <w:szCs w:val="21"/>
        </w:rPr>
        <w:t>可进行编辑和删除操作。</w:t>
      </w:r>
    </w:p>
    <w:p w:rsidR="00747F95" w:rsidRDefault="004634FD">
      <w:pPr>
        <w:pStyle w:val="jq21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szCs w:val="21"/>
        </w:rPr>
        <w:t>办理中</w:t>
      </w:r>
      <w:r>
        <w:rPr>
          <w:rFonts w:ascii="Times New Roman" w:hAnsi="Times New Roman"/>
          <w:b/>
          <w:szCs w:val="21"/>
        </w:rPr>
        <w:t>：</w:t>
      </w:r>
      <w:r>
        <w:rPr>
          <w:rFonts w:ascii="Times New Roman" w:hAnsi="Times New Roman"/>
          <w:szCs w:val="21"/>
        </w:rPr>
        <w:t>展示的是已提交待</w:t>
      </w:r>
      <w:r>
        <w:rPr>
          <w:rFonts w:ascii="Times New Roman" w:hAnsi="Times New Roman" w:hint="eastAsia"/>
          <w:szCs w:val="21"/>
        </w:rPr>
        <w:t>各级领导</w:t>
      </w:r>
      <w:r>
        <w:rPr>
          <w:rFonts w:ascii="Times New Roman" w:hAnsi="Times New Roman" w:hint="eastAsia"/>
          <w:szCs w:val="21"/>
        </w:rPr>
        <w:t>审批</w:t>
      </w:r>
      <w:r>
        <w:rPr>
          <w:rFonts w:ascii="Times New Roman" w:hAnsi="Times New Roman"/>
          <w:szCs w:val="21"/>
        </w:rPr>
        <w:t>的申请单</w:t>
      </w:r>
      <w:r>
        <w:rPr>
          <w:rFonts w:ascii="Times New Roman" w:hAnsi="Times New Roman" w:hint="eastAsia"/>
          <w:szCs w:val="21"/>
        </w:rPr>
        <w:t>，</w:t>
      </w:r>
      <w:r>
        <w:rPr>
          <w:rFonts w:ascii="Times New Roman" w:hAnsi="Times New Roman"/>
          <w:szCs w:val="21"/>
        </w:rPr>
        <w:t>可查看详情。</w:t>
      </w:r>
    </w:p>
    <w:p w:rsidR="00747F95" w:rsidRDefault="004634FD">
      <w:pPr>
        <w:pStyle w:val="jq21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szCs w:val="21"/>
        </w:rPr>
        <w:t>已完成</w:t>
      </w:r>
      <w:r>
        <w:rPr>
          <w:rFonts w:ascii="Times New Roman" w:hAnsi="Times New Roman"/>
          <w:b/>
          <w:szCs w:val="21"/>
        </w:rPr>
        <w:t>：</w:t>
      </w:r>
      <w:r>
        <w:rPr>
          <w:rFonts w:ascii="Times New Roman" w:hAnsi="Times New Roman"/>
          <w:szCs w:val="21"/>
        </w:rPr>
        <w:t>展示的是已提</w:t>
      </w:r>
      <w:r>
        <w:rPr>
          <w:rFonts w:ascii="Times New Roman" w:hAnsi="Times New Roman" w:hint="eastAsia"/>
          <w:szCs w:val="21"/>
        </w:rPr>
        <w:t>交</w:t>
      </w:r>
      <w:r>
        <w:rPr>
          <w:rFonts w:ascii="Times New Roman" w:hAnsi="Times New Roman"/>
          <w:szCs w:val="21"/>
        </w:rPr>
        <w:t>且审</w:t>
      </w:r>
      <w:r>
        <w:rPr>
          <w:rFonts w:ascii="Times New Roman" w:hAnsi="Times New Roman" w:hint="eastAsia"/>
          <w:szCs w:val="21"/>
        </w:rPr>
        <w:t>核、</w:t>
      </w:r>
      <w:r>
        <w:rPr>
          <w:rFonts w:ascii="Times New Roman" w:hAnsi="Times New Roman"/>
          <w:szCs w:val="21"/>
        </w:rPr>
        <w:t>审</w:t>
      </w:r>
      <w:r>
        <w:rPr>
          <w:rFonts w:ascii="Times New Roman" w:hAnsi="Times New Roman" w:hint="eastAsia"/>
          <w:szCs w:val="21"/>
        </w:rPr>
        <w:t>批</w:t>
      </w:r>
      <w:r>
        <w:rPr>
          <w:rFonts w:ascii="Times New Roman" w:hAnsi="Times New Roman"/>
          <w:szCs w:val="21"/>
        </w:rPr>
        <w:t>流程</w:t>
      </w:r>
      <w:r>
        <w:rPr>
          <w:rFonts w:ascii="Times New Roman" w:hAnsi="Times New Roman" w:hint="eastAsia"/>
          <w:szCs w:val="21"/>
        </w:rPr>
        <w:t>全部</w:t>
      </w:r>
      <w:r>
        <w:rPr>
          <w:rFonts w:ascii="Times New Roman" w:hAnsi="Times New Roman"/>
          <w:szCs w:val="21"/>
        </w:rPr>
        <w:t>完成</w:t>
      </w:r>
      <w:r>
        <w:rPr>
          <w:rFonts w:ascii="Times New Roman" w:hAnsi="Times New Roman" w:hint="eastAsia"/>
          <w:szCs w:val="21"/>
        </w:rPr>
        <w:t>或者终止办理</w:t>
      </w:r>
      <w:r>
        <w:rPr>
          <w:rFonts w:ascii="Times New Roman" w:hAnsi="Times New Roman"/>
          <w:szCs w:val="21"/>
        </w:rPr>
        <w:t>的申请单</w:t>
      </w:r>
      <w:r>
        <w:rPr>
          <w:rFonts w:ascii="Times New Roman" w:hAnsi="Times New Roman" w:hint="eastAsia"/>
          <w:szCs w:val="21"/>
        </w:rPr>
        <w:t>，</w:t>
      </w:r>
      <w:r>
        <w:rPr>
          <w:rFonts w:ascii="Times New Roman" w:hAnsi="Times New Roman"/>
          <w:szCs w:val="21"/>
        </w:rPr>
        <w:t>可查看详情。</w:t>
      </w:r>
    </w:p>
    <w:p w:rsidR="00747F95" w:rsidRDefault="004634FD">
      <w:pPr>
        <w:pStyle w:val="jq21"/>
      </w:pPr>
      <w:r>
        <w:rPr>
          <w:rFonts w:ascii="Times New Roman" w:hAnsi="Times New Roman" w:hint="eastAsia"/>
          <w:b/>
          <w:szCs w:val="21"/>
        </w:rPr>
        <w:t>已驳回</w:t>
      </w:r>
      <w:r>
        <w:rPr>
          <w:rFonts w:ascii="Times New Roman" w:hAnsi="Times New Roman"/>
          <w:b/>
          <w:szCs w:val="21"/>
        </w:rPr>
        <w:t>：</w:t>
      </w:r>
      <w:r>
        <w:rPr>
          <w:rFonts w:hint="eastAsia"/>
        </w:rPr>
        <w:t>已驳回的申请</w:t>
      </w:r>
      <w:r>
        <w:t>单</w:t>
      </w:r>
      <w:r>
        <w:rPr>
          <w:rFonts w:hint="eastAsia"/>
        </w:rPr>
        <w:t>在</w:t>
      </w:r>
      <w:r>
        <w:t>已</w:t>
      </w:r>
      <w:proofErr w:type="gramStart"/>
      <w:r>
        <w:t>驳回页签</w:t>
      </w:r>
      <w:r>
        <w:rPr>
          <w:rFonts w:hint="eastAsia"/>
        </w:rPr>
        <w:t>展示</w:t>
      </w:r>
      <w:proofErr w:type="gramEnd"/>
      <w:r>
        <w:rPr>
          <w:rFonts w:hint="eastAsia"/>
        </w:rPr>
        <w:t>，能查看详情、</w:t>
      </w:r>
      <w:r>
        <w:t>重新办理、终止</w:t>
      </w:r>
      <w:r>
        <w:rPr>
          <w:rFonts w:hint="eastAsia"/>
        </w:rPr>
        <w:t>办理</w:t>
      </w:r>
      <w:r>
        <w:rPr>
          <w:rFonts w:hint="eastAsia"/>
        </w:rPr>
        <w:t>。</w:t>
      </w:r>
    </w:p>
    <w:p w:rsidR="00747F95" w:rsidRDefault="004634FD">
      <w:pPr>
        <w:pStyle w:val="jq"/>
        <w:spacing w:line="360" w:lineRule="auto"/>
        <w:ind w:firstLine="420"/>
        <w:rPr>
          <w:b w:val="0"/>
          <w:bCs/>
        </w:rPr>
      </w:pPr>
      <w:r>
        <w:rPr>
          <w:rFonts w:hint="eastAsia"/>
        </w:rPr>
        <w:t>第二步：</w:t>
      </w:r>
      <w:r>
        <w:rPr>
          <w:rFonts w:hint="eastAsia"/>
          <w:b w:val="0"/>
          <w:bCs/>
        </w:rPr>
        <w:t>点击</w:t>
      </w:r>
      <w:r>
        <w:rPr>
          <w:rFonts w:hint="eastAsia"/>
          <w:b w:val="0"/>
          <w:bCs/>
        </w:rPr>
        <w:t>业务</w:t>
      </w:r>
      <w:r>
        <w:rPr>
          <w:rFonts w:hint="eastAsia"/>
          <w:b w:val="0"/>
          <w:bCs/>
        </w:rPr>
        <w:t>单号和详情</w:t>
      </w:r>
      <w:r>
        <w:rPr>
          <w:rFonts w:hint="eastAsia"/>
          <w:b w:val="0"/>
          <w:bCs/>
        </w:rPr>
        <w:t>,</w:t>
      </w:r>
      <w:r>
        <w:rPr>
          <w:rFonts w:hint="eastAsia"/>
          <w:b w:val="0"/>
          <w:bCs/>
        </w:rPr>
        <w:t>能够跳转到</w:t>
      </w:r>
      <w:r>
        <w:rPr>
          <w:rFonts w:hint="eastAsia"/>
          <w:b w:val="0"/>
          <w:bCs/>
        </w:rPr>
        <w:t>部门内交接</w:t>
      </w:r>
      <w:r>
        <w:rPr>
          <w:rFonts w:hint="eastAsia"/>
          <w:b w:val="0"/>
          <w:bCs/>
        </w:rPr>
        <w:t>单详情界面，如下图。</w:t>
      </w:r>
    </w:p>
    <w:p w:rsidR="00747F95" w:rsidRDefault="004634FD">
      <w:pPr>
        <w:pStyle w:val="jq21"/>
        <w:numPr>
          <w:ilvl w:val="0"/>
          <w:numId w:val="0"/>
        </w:numPr>
        <w:ind w:left="488"/>
      </w:pPr>
      <w:r>
        <w:rPr>
          <w:noProof/>
        </w:rPr>
        <w:lastRenderedPageBreak/>
        <w:drawing>
          <wp:inline distT="0" distB="0" distL="114300" distR="114300">
            <wp:extent cx="5261610" cy="2620010"/>
            <wp:effectExtent l="0" t="0" r="5080" b="5080"/>
            <wp:docPr id="5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rPr>
          <w:rFonts w:ascii="宋体" w:hAnsi="宋体"/>
          <w:b/>
          <w:bCs/>
          <w:szCs w:val="21"/>
        </w:rPr>
      </w:pPr>
      <w:r>
        <w:rPr>
          <w:b/>
          <w:bCs/>
          <w:szCs w:val="21"/>
        </w:rPr>
        <w:t>特殊说明：</w:t>
      </w:r>
    </w:p>
    <w:p w:rsidR="00747F95" w:rsidRDefault="004634FD">
      <w:pPr>
        <w:widowControl/>
        <w:numPr>
          <w:ilvl w:val="0"/>
          <w:numId w:val="9"/>
        </w:numPr>
        <w:spacing w:before="50" w:after="50" w:line="300" w:lineRule="auto"/>
        <w:jc w:val="left"/>
        <w:rPr>
          <w:rFonts w:ascii="宋体" w:hAnsi="宋体" w:cs="Arial"/>
          <w:szCs w:val="21"/>
        </w:rPr>
      </w:pPr>
      <w:r>
        <w:rPr>
          <w:rFonts w:hint="eastAsia"/>
          <w:bCs/>
          <w:szCs w:val="21"/>
        </w:rPr>
        <w:t>点击</w:t>
      </w:r>
      <w:r>
        <w:rPr>
          <w:rStyle w:val="jq3"/>
          <w:rFonts w:hint="eastAsia"/>
        </w:rPr>
        <w:t>进入</w:t>
      </w:r>
      <w:r>
        <w:rPr>
          <w:rStyle w:val="jq3"/>
          <w:rFonts w:hint="eastAsia"/>
        </w:rPr>
        <w:t>部门内交接</w:t>
      </w:r>
      <w:r>
        <w:rPr>
          <w:rStyle w:val="jq3"/>
        </w:rPr>
        <w:t>列表</w:t>
      </w:r>
      <w:r>
        <w:rPr>
          <w:bCs/>
          <w:szCs w:val="21"/>
        </w:rPr>
        <w:t>能够跳转</w:t>
      </w:r>
      <w:r>
        <w:rPr>
          <w:rFonts w:hint="eastAsia"/>
          <w:bCs/>
          <w:szCs w:val="21"/>
        </w:rPr>
        <w:t>查看</w:t>
      </w:r>
      <w:r>
        <w:rPr>
          <w:bCs/>
          <w:szCs w:val="21"/>
        </w:rPr>
        <w:t>历史账单</w:t>
      </w:r>
      <w:r>
        <w:rPr>
          <w:rFonts w:hint="eastAsia"/>
          <w:bCs/>
          <w:szCs w:val="21"/>
        </w:rPr>
        <w:t>界面。</w:t>
      </w:r>
    </w:p>
    <w:p w:rsidR="00747F95" w:rsidRDefault="004634FD">
      <w:pPr>
        <w:widowControl/>
        <w:numPr>
          <w:ilvl w:val="0"/>
          <w:numId w:val="9"/>
        </w:numPr>
        <w:spacing w:before="50" w:after="50" w:line="300" w:lineRule="auto"/>
        <w:jc w:val="left"/>
        <w:rPr>
          <w:rFonts w:ascii="宋体" w:hAnsi="宋体" w:cs="Arial"/>
          <w:szCs w:val="21"/>
        </w:rPr>
      </w:pPr>
      <w:r>
        <w:rPr>
          <w:rFonts w:hint="eastAsia"/>
          <w:bCs/>
          <w:szCs w:val="21"/>
        </w:rPr>
        <w:t>点击</w:t>
      </w:r>
      <w:r>
        <w:rPr>
          <w:rStyle w:val="jq3"/>
        </w:rPr>
        <w:t>新建</w:t>
      </w:r>
      <w:r>
        <w:rPr>
          <w:rStyle w:val="jq3"/>
          <w:rFonts w:hint="eastAsia"/>
        </w:rPr>
        <w:t>部门内交接</w:t>
      </w:r>
      <w:proofErr w:type="gramStart"/>
      <w:r>
        <w:rPr>
          <w:rStyle w:val="jq3"/>
        </w:rPr>
        <w:t>单</w:t>
      </w:r>
      <w:r>
        <w:rPr>
          <w:rFonts w:hint="eastAsia"/>
          <w:bCs/>
          <w:szCs w:val="21"/>
        </w:rPr>
        <w:t>进入</w:t>
      </w:r>
      <w:proofErr w:type="gramEnd"/>
      <w:r>
        <w:rPr>
          <w:rFonts w:hint="eastAsia"/>
          <w:bCs/>
          <w:szCs w:val="21"/>
        </w:rPr>
        <w:t>部门内交接</w:t>
      </w:r>
      <w:r>
        <w:rPr>
          <w:rFonts w:hint="eastAsia"/>
          <w:bCs/>
          <w:szCs w:val="21"/>
        </w:rPr>
        <w:t>新建界面。</w:t>
      </w:r>
    </w:p>
    <w:p w:rsidR="00747F95" w:rsidRDefault="004634FD">
      <w:pPr>
        <w:pStyle w:val="jq"/>
        <w:spacing w:line="360" w:lineRule="auto"/>
        <w:ind w:firstLine="420"/>
      </w:pPr>
      <w:r>
        <w:rPr>
          <w:rFonts w:hint="eastAsia"/>
        </w:rPr>
        <w:t>第三步：</w:t>
      </w:r>
      <w:r>
        <w:rPr>
          <w:rFonts w:hint="eastAsia"/>
          <w:b w:val="0"/>
          <w:bCs/>
        </w:rPr>
        <w:t>在</w:t>
      </w:r>
      <w:r>
        <w:rPr>
          <w:rFonts w:hint="eastAsia"/>
          <w:b w:val="0"/>
          <w:bCs/>
        </w:rPr>
        <w:t>部门欸交接</w:t>
      </w:r>
      <w:r>
        <w:rPr>
          <w:rFonts w:hint="eastAsia"/>
          <w:b w:val="0"/>
          <w:bCs/>
        </w:rPr>
        <w:t>列表中，可通过高级查询筛选单据，如下图。</w:t>
      </w:r>
    </w:p>
    <w:p w:rsidR="00747F95" w:rsidRDefault="004634FD">
      <w:pPr>
        <w:widowControl/>
        <w:spacing w:before="50" w:after="50" w:line="300" w:lineRule="auto"/>
        <w:jc w:val="left"/>
      </w:pPr>
      <w:r>
        <w:rPr>
          <w:noProof/>
        </w:rPr>
        <w:drawing>
          <wp:inline distT="0" distB="0" distL="114300" distR="114300">
            <wp:extent cx="5266055" cy="1337310"/>
            <wp:effectExtent l="0" t="0" r="635" b="0"/>
            <wp:docPr id="3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pStyle w:val="jq4"/>
      </w:pPr>
      <w:r>
        <w:rPr>
          <w:rFonts w:hint="eastAsia"/>
        </w:rPr>
        <w:t>单号</w:t>
      </w:r>
      <w:r>
        <w:t>查询及高级查询</w:t>
      </w:r>
    </w:p>
    <w:p w:rsidR="00747F95" w:rsidRDefault="004634FD">
      <w:pPr>
        <w:rPr>
          <w:b/>
        </w:rPr>
      </w:pPr>
      <w:r>
        <w:rPr>
          <w:rFonts w:hint="eastAsia"/>
          <w:b/>
        </w:rPr>
        <w:t>使用</w:t>
      </w:r>
      <w:r>
        <w:rPr>
          <w:b/>
        </w:rPr>
        <w:t>说明：</w:t>
      </w:r>
    </w:p>
    <w:p w:rsidR="00747F95" w:rsidRDefault="004634FD">
      <w:pPr>
        <w:pStyle w:val="jq21"/>
      </w:pPr>
      <w:r>
        <w:rPr>
          <w:rFonts w:hint="eastAsia"/>
          <w:b/>
        </w:rPr>
        <w:t>业务</w:t>
      </w:r>
      <w:r>
        <w:rPr>
          <w:b/>
        </w:rPr>
        <w:t>单号</w:t>
      </w:r>
      <w:r>
        <w:rPr>
          <w:rFonts w:ascii="Times New Roman" w:hAnsi="Times New Roman" w:hint="eastAsia"/>
          <w:b/>
          <w:szCs w:val="21"/>
        </w:rPr>
        <w:t>：</w:t>
      </w:r>
      <w:r>
        <w:rPr>
          <w:rFonts w:ascii="Times New Roman" w:hAnsi="Times New Roman" w:hint="eastAsia"/>
          <w:bCs/>
          <w:szCs w:val="21"/>
        </w:rPr>
        <w:t>业务</w:t>
      </w:r>
      <w:r>
        <w:rPr>
          <w:rFonts w:ascii="Times New Roman" w:hAnsi="Times New Roman"/>
          <w:szCs w:val="21"/>
        </w:rPr>
        <w:t>单号</w:t>
      </w:r>
      <w:r>
        <w:rPr>
          <w:rFonts w:ascii="Times New Roman" w:hAnsi="Times New Roman" w:hint="eastAsia"/>
          <w:szCs w:val="21"/>
        </w:rPr>
        <w:t>搜索框对</w:t>
      </w:r>
      <w:r>
        <w:rPr>
          <w:rFonts w:ascii="Times New Roman" w:hAnsi="Times New Roman" w:hint="eastAsia"/>
          <w:szCs w:val="21"/>
        </w:rPr>
        <w:t>交接</w:t>
      </w:r>
      <w:r>
        <w:rPr>
          <w:rFonts w:ascii="Times New Roman" w:hAnsi="Times New Roman"/>
          <w:szCs w:val="21"/>
        </w:rPr>
        <w:t>单号</w:t>
      </w:r>
      <w:r>
        <w:rPr>
          <w:rFonts w:ascii="Times New Roman" w:hAnsi="Times New Roman" w:hint="eastAsia"/>
          <w:szCs w:val="21"/>
        </w:rPr>
        <w:t>进行</w:t>
      </w:r>
      <w:r>
        <w:rPr>
          <w:rFonts w:ascii="Times New Roman" w:hAnsi="Times New Roman"/>
          <w:szCs w:val="21"/>
        </w:rPr>
        <w:t>精确和模糊</w:t>
      </w:r>
      <w:r>
        <w:rPr>
          <w:rFonts w:ascii="Times New Roman" w:hAnsi="Times New Roman" w:hint="eastAsia"/>
          <w:szCs w:val="21"/>
        </w:rPr>
        <w:t>搜索。</w:t>
      </w:r>
    </w:p>
    <w:p w:rsidR="00747F95" w:rsidRDefault="004634FD">
      <w:pPr>
        <w:pStyle w:val="jq21"/>
      </w:pPr>
      <w:r>
        <w:rPr>
          <w:rFonts w:hint="eastAsia"/>
          <w:b/>
        </w:rPr>
        <w:t>高级</w:t>
      </w:r>
      <w:r>
        <w:rPr>
          <w:b/>
        </w:rPr>
        <w:t>查询：</w:t>
      </w:r>
      <w:r>
        <w:rPr>
          <w:rFonts w:hint="eastAsia"/>
        </w:rPr>
        <w:t>点击</w:t>
      </w:r>
      <w:r>
        <w:rPr>
          <w:rStyle w:val="jq3"/>
        </w:rPr>
        <w:t>高级查询</w:t>
      </w:r>
      <w:r>
        <w:rPr>
          <w:rFonts w:hint="eastAsia"/>
        </w:rPr>
        <w:t>展开左侧</w:t>
      </w:r>
      <w:r>
        <w:t>高级</w:t>
      </w:r>
      <w:r>
        <w:rPr>
          <w:rFonts w:hint="eastAsia"/>
        </w:rPr>
        <w:t>查询</w:t>
      </w:r>
      <w:r>
        <w:t>条件</w:t>
      </w:r>
      <w:r>
        <w:rPr>
          <w:rFonts w:hint="eastAsia"/>
        </w:rPr>
        <w:t>，根据</w:t>
      </w:r>
      <w:r>
        <w:t>需要</w:t>
      </w:r>
      <w:r>
        <w:rPr>
          <w:rFonts w:hint="eastAsia"/>
        </w:rPr>
        <w:t>录入查询</w:t>
      </w:r>
      <w:r>
        <w:t>条件</w:t>
      </w:r>
      <w:r>
        <w:rPr>
          <w:rFonts w:hint="eastAsia"/>
        </w:rPr>
        <w:t>点击</w:t>
      </w:r>
      <w:r>
        <w:rPr>
          <w:rStyle w:val="jq3"/>
        </w:rPr>
        <w:t>确定</w:t>
      </w:r>
      <w:r>
        <w:t>，进行查询</w:t>
      </w:r>
      <w:r>
        <w:rPr>
          <w:rFonts w:hint="eastAsia"/>
        </w:rPr>
        <w:t>，</w:t>
      </w:r>
      <w:r>
        <w:t>点击</w:t>
      </w:r>
      <w:r>
        <w:rPr>
          <w:rStyle w:val="jq3"/>
        </w:rPr>
        <w:t>清空</w:t>
      </w:r>
      <w:r>
        <w:rPr>
          <w:rFonts w:hint="eastAsia"/>
        </w:rPr>
        <w:t>，</w:t>
      </w:r>
      <w:r>
        <w:t>清空当前查询条件</w:t>
      </w:r>
      <w:r>
        <w:rPr>
          <w:rFonts w:hint="eastAsia"/>
        </w:rPr>
        <w:t>。</w:t>
      </w:r>
    </w:p>
    <w:p w:rsidR="00747F95" w:rsidRDefault="004634FD">
      <w:pPr>
        <w:pStyle w:val="jq21"/>
      </w:pPr>
      <w:r>
        <w:rPr>
          <w:rFonts w:hint="eastAsia"/>
          <w:b/>
        </w:rPr>
        <w:t>添加</w:t>
      </w:r>
      <w:r>
        <w:rPr>
          <w:b/>
        </w:rPr>
        <w:t>过滤字段：</w:t>
      </w:r>
      <w:r>
        <w:rPr>
          <w:rFonts w:hint="eastAsia"/>
        </w:rPr>
        <w:t>点击</w:t>
      </w:r>
      <w:r>
        <w:rPr>
          <w:rStyle w:val="jq3"/>
          <w:rFonts w:hint="eastAsia"/>
        </w:rPr>
        <w:t>添加</w:t>
      </w:r>
      <w:r>
        <w:rPr>
          <w:rStyle w:val="jq3"/>
        </w:rPr>
        <w:t>过滤字段</w:t>
      </w:r>
      <w:r>
        <w:rPr>
          <w:rFonts w:hint="eastAsia"/>
        </w:rPr>
        <w:t>，</w:t>
      </w:r>
      <w:r>
        <w:t>展开上</w:t>
      </w:r>
      <w:r>
        <w:rPr>
          <w:rFonts w:hint="eastAsia"/>
        </w:rPr>
        <w:t>方查询</w:t>
      </w:r>
      <w:r>
        <w:t>条件项，</w:t>
      </w:r>
      <w:r>
        <w:rPr>
          <w:rFonts w:hint="eastAsia"/>
        </w:rPr>
        <w:t>对</w:t>
      </w:r>
      <w:r>
        <w:t>高级查询条件进行调整；点击</w:t>
      </w:r>
      <w:r>
        <w:rPr>
          <w:rStyle w:val="jq3"/>
          <w:rFonts w:hint="eastAsia"/>
        </w:rPr>
        <w:t>恢</w:t>
      </w:r>
      <w:r>
        <w:rPr>
          <w:rStyle w:val="jq3"/>
        </w:rPr>
        <w:t>复默认</w:t>
      </w:r>
      <w:r>
        <w:t>，</w:t>
      </w:r>
      <w:r>
        <w:rPr>
          <w:rFonts w:hint="eastAsia"/>
        </w:rPr>
        <w:t>恢</w:t>
      </w:r>
      <w:r>
        <w:t>复</w:t>
      </w:r>
      <w:r>
        <w:rPr>
          <w:rFonts w:hint="eastAsia"/>
        </w:rPr>
        <w:t>高级</w:t>
      </w:r>
      <w:r>
        <w:t>查询</w:t>
      </w:r>
      <w:r>
        <w:rPr>
          <w:rFonts w:hint="eastAsia"/>
        </w:rPr>
        <w:t>条件</w:t>
      </w:r>
      <w:r>
        <w:t>至默认</w:t>
      </w:r>
      <w:r>
        <w:rPr>
          <w:rFonts w:hint="eastAsia"/>
        </w:rPr>
        <w:t>状态。</w:t>
      </w:r>
    </w:p>
    <w:p w:rsidR="00747F95" w:rsidRDefault="00747F95"/>
    <w:p w:rsidR="00747F95" w:rsidRDefault="004634FD">
      <w:pPr>
        <w:pStyle w:val="2"/>
      </w:pPr>
      <w:bookmarkStart w:id="17" w:name="_Toc2371"/>
      <w:r>
        <w:rPr>
          <w:rFonts w:hint="eastAsia"/>
        </w:rPr>
        <w:lastRenderedPageBreak/>
        <w:t>部门间调拨</w:t>
      </w:r>
      <w:bookmarkEnd w:id="17"/>
    </w:p>
    <w:p w:rsidR="00747F95" w:rsidRDefault="004634FD">
      <w:pPr>
        <w:pStyle w:val="3"/>
      </w:pPr>
      <w:r>
        <w:rPr>
          <w:rFonts w:hint="eastAsia"/>
        </w:rPr>
        <w:t>业务介绍</w:t>
      </w:r>
    </w:p>
    <w:p w:rsidR="00747F95" w:rsidRDefault="004634FD">
      <w:pPr>
        <w:pStyle w:val="jq"/>
        <w:spacing w:line="360" w:lineRule="auto"/>
        <w:ind w:firstLine="420"/>
      </w:pPr>
      <w:r>
        <w:rPr>
          <w:rFonts w:hint="eastAsia"/>
          <w:b w:val="0"/>
        </w:rPr>
        <w:t>由于工作原因，发生部门间资产调转的情况，</w:t>
      </w:r>
      <w:r>
        <w:rPr>
          <w:b w:val="0"/>
        </w:rPr>
        <w:t>可以通过部门</w:t>
      </w:r>
      <w:r>
        <w:rPr>
          <w:rFonts w:hint="eastAsia"/>
          <w:b w:val="0"/>
        </w:rPr>
        <w:t>间</w:t>
      </w:r>
      <w:r>
        <w:rPr>
          <w:b w:val="0"/>
        </w:rPr>
        <w:t>调拨</w:t>
      </w:r>
      <w:r>
        <w:rPr>
          <w:rFonts w:hint="eastAsia"/>
          <w:b w:val="0"/>
        </w:rPr>
        <w:t>业务</w:t>
      </w:r>
      <w:r>
        <w:rPr>
          <w:b w:val="0"/>
        </w:rPr>
        <w:t>完成资产调拨</w:t>
      </w:r>
      <w:r>
        <w:rPr>
          <w:rFonts w:hint="eastAsia"/>
          <w:b w:val="0"/>
        </w:rPr>
        <w:t>。</w:t>
      </w:r>
    </w:p>
    <w:p w:rsidR="00747F95" w:rsidRDefault="004634FD">
      <w:pPr>
        <w:rPr>
          <w:b/>
          <w:bCs/>
        </w:rPr>
      </w:pPr>
      <w:r>
        <w:rPr>
          <w:rFonts w:hint="eastAsia"/>
          <w:b/>
          <w:bCs/>
        </w:rPr>
        <w:t>业务</w:t>
      </w:r>
      <w:r>
        <w:rPr>
          <w:b/>
          <w:bCs/>
        </w:rPr>
        <w:t>流程</w:t>
      </w:r>
    </w:p>
    <w:p w:rsidR="00747F95" w:rsidRDefault="004634FD">
      <w:pPr>
        <w:numPr>
          <w:ilvl w:val="0"/>
          <w:numId w:val="11"/>
        </w:num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申请人</w:t>
      </w:r>
      <w:r>
        <w:rPr>
          <w:rFonts w:ascii="宋体" w:hAnsi="宋体" w:cs="宋体" w:hint="eastAsia"/>
          <w:szCs w:val="21"/>
        </w:rPr>
        <w:t>根据</w:t>
      </w:r>
      <w:r>
        <w:rPr>
          <w:rFonts w:ascii="宋体" w:hAnsi="宋体" w:cs="宋体" w:hint="eastAsia"/>
          <w:szCs w:val="21"/>
        </w:rPr>
        <w:t>部门间调拨情况填写部门间调拨申请单</w:t>
      </w:r>
      <w:r>
        <w:rPr>
          <w:rFonts w:ascii="宋体" w:hAnsi="宋体" w:cs="宋体" w:hint="eastAsia"/>
          <w:szCs w:val="21"/>
        </w:rPr>
        <w:t>。</w:t>
      </w:r>
    </w:p>
    <w:p w:rsidR="00747F95" w:rsidRDefault="004634FD">
      <w:pPr>
        <w:numPr>
          <w:ilvl w:val="0"/>
          <w:numId w:val="11"/>
        </w:num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调出部门领导进行审批。</w:t>
      </w:r>
    </w:p>
    <w:p w:rsidR="00747F95" w:rsidRDefault="004634FD">
      <w:pPr>
        <w:numPr>
          <w:ilvl w:val="0"/>
          <w:numId w:val="11"/>
        </w:num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接收人审核</w:t>
      </w:r>
      <w:r>
        <w:rPr>
          <w:rFonts w:ascii="宋体" w:hAnsi="宋体" w:cs="宋体" w:hint="eastAsia"/>
          <w:szCs w:val="21"/>
        </w:rPr>
        <w:t>。</w:t>
      </w:r>
    </w:p>
    <w:p w:rsidR="00747F95" w:rsidRDefault="004634FD">
      <w:pPr>
        <w:numPr>
          <w:ilvl w:val="0"/>
          <w:numId w:val="11"/>
        </w:num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调入部门领导进行审批。</w:t>
      </w:r>
    </w:p>
    <w:p w:rsidR="00747F95" w:rsidRDefault="004634FD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</w:t>
      </w:r>
      <w:r>
        <w:rPr>
          <w:rFonts w:ascii="宋体" w:hAnsi="宋体" w:cs="宋体" w:hint="eastAsia"/>
          <w:szCs w:val="21"/>
        </w:rPr>
        <w:t>、校级资产管理员进行最终审批，调拨结束。</w:t>
      </w:r>
    </w:p>
    <w:p w:rsidR="00747F95" w:rsidRDefault="00747F95"/>
    <w:p w:rsidR="00747F95" w:rsidRDefault="004634FD">
      <w:r>
        <w:rPr>
          <w:noProof/>
        </w:rPr>
        <w:drawing>
          <wp:inline distT="0" distB="0" distL="114300" distR="114300">
            <wp:extent cx="5266690" cy="1160145"/>
            <wp:effectExtent l="0" t="0" r="0" b="3810"/>
            <wp:docPr id="68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5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pStyle w:val="3"/>
      </w:pPr>
      <w:r>
        <w:rPr>
          <w:rFonts w:hint="eastAsia"/>
        </w:rPr>
        <w:t>办理</w:t>
      </w:r>
      <w:r>
        <w:t>步骤</w:t>
      </w:r>
    </w:p>
    <w:p w:rsidR="00747F95" w:rsidRDefault="004634FD">
      <w:pPr>
        <w:rPr>
          <w:b/>
          <w:bCs/>
        </w:rPr>
      </w:pPr>
      <w:r>
        <w:rPr>
          <w:rFonts w:hint="eastAsia"/>
          <w:b/>
          <w:bCs/>
        </w:rPr>
        <w:t>申请人</w:t>
      </w:r>
      <w:r>
        <w:rPr>
          <w:rFonts w:hint="eastAsia"/>
          <w:b/>
          <w:bCs/>
        </w:rPr>
        <w:t>发起部门间调拨</w:t>
      </w:r>
    </w:p>
    <w:p w:rsidR="00747F95" w:rsidRDefault="004634FD">
      <w:pPr>
        <w:pStyle w:val="jq"/>
        <w:rPr>
          <w:b w:val="0"/>
        </w:rPr>
      </w:pPr>
      <w:r>
        <w:rPr>
          <w:rFonts w:hint="eastAsia"/>
        </w:rPr>
        <w:t>第一步</w:t>
      </w:r>
      <w:r>
        <w:t>：</w:t>
      </w:r>
      <w:r>
        <w:rPr>
          <w:rFonts w:hint="eastAsia"/>
          <w:b w:val="0"/>
          <w:bCs/>
        </w:rPr>
        <w:t>部门资产管理员</w:t>
      </w:r>
      <w:r>
        <w:rPr>
          <w:b w:val="0"/>
        </w:rPr>
        <w:t>点击</w:t>
      </w:r>
      <w:r>
        <w:rPr>
          <w:rStyle w:val="jq3"/>
          <w:rFonts w:ascii="Times New Roman" w:hAnsi="Times New Roman" w:cs="Times New Roman" w:hint="eastAsia"/>
          <w:b w:val="0"/>
        </w:rPr>
        <w:t>部门间调拨</w:t>
      </w:r>
      <w:r>
        <w:rPr>
          <w:b w:val="0"/>
        </w:rPr>
        <w:t>，进入</w:t>
      </w:r>
      <w:r>
        <w:rPr>
          <w:rFonts w:hint="eastAsia"/>
          <w:b w:val="0"/>
        </w:rPr>
        <w:t>部门间调拨</w:t>
      </w:r>
      <w:r>
        <w:rPr>
          <w:b w:val="0"/>
        </w:rPr>
        <w:t>列表界面，如下图</w:t>
      </w:r>
      <w:r>
        <w:rPr>
          <w:rFonts w:hint="eastAsia"/>
          <w:b w:val="0"/>
        </w:rPr>
        <w:t>。</w:t>
      </w:r>
    </w:p>
    <w:p w:rsidR="00747F95" w:rsidRDefault="004634FD">
      <w:pPr>
        <w:pStyle w:val="jq"/>
        <w:rPr>
          <w:b w:val="0"/>
        </w:rPr>
      </w:pPr>
      <w:r>
        <w:rPr>
          <w:noProof/>
        </w:rPr>
        <w:drawing>
          <wp:inline distT="0" distB="0" distL="114300" distR="114300">
            <wp:extent cx="5268595" cy="2795905"/>
            <wp:effectExtent l="0" t="0" r="6350" b="2540"/>
            <wp:docPr id="69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5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747F95"/>
    <w:p w:rsidR="00747F95" w:rsidRDefault="004634FD">
      <w:pPr>
        <w:rPr>
          <w:bCs/>
        </w:rPr>
      </w:pPr>
      <w:r>
        <w:rPr>
          <w:b/>
          <w:bCs/>
        </w:rPr>
        <w:lastRenderedPageBreak/>
        <w:t>第二步：</w:t>
      </w:r>
      <w:r>
        <w:t>点击</w:t>
      </w:r>
      <w:r>
        <w:rPr>
          <w:rStyle w:val="jq3"/>
          <w:rFonts w:hint="eastAsia"/>
        </w:rPr>
        <w:t>申请调拨</w:t>
      </w:r>
      <w:r>
        <w:rPr>
          <w:bCs/>
        </w:rPr>
        <w:t>，进入</w:t>
      </w:r>
      <w:r>
        <w:rPr>
          <w:rFonts w:hint="eastAsia"/>
          <w:bCs/>
        </w:rPr>
        <w:t>部门间调拨</w:t>
      </w:r>
      <w:r>
        <w:rPr>
          <w:bCs/>
        </w:rPr>
        <w:t>申请界面，如下图</w:t>
      </w:r>
    </w:p>
    <w:p w:rsidR="00747F95" w:rsidRDefault="004634FD">
      <w:pPr>
        <w:rPr>
          <w:bCs/>
        </w:rPr>
      </w:pPr>
      <w:r>
        <w:rPr>
          <w:noProof/>
        </w:rPr>
        <w:drawing>
          <wp:inline distT="0" distB="0" distL="114300" distR="114300">
            <wp:extent cx="5265420" cy="2454275"/>
            <wp:effectExtent l="0" t="0" r="1270" b="5715"/>
            <wp:docPr id="70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5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spacing w:line="360" w:lineRule="auto"/>
      </w:pPr>
      <w:r>
        <w:rPr>
          <w:b/>
        </w:rPr>
        <w:t>第三步：</w:t>
      </w:r>
      <w:r>
        <w:t>填写</w:t>
      </w:r>
      <w:r>
        <w:rPr>
          <w:rFonts w:hint="eastAsia"/>
        </w:rPr>
        <w:t>部门间调拨</w:t>
      </w:r>
      <w:r>
        <w:t>申请单</w:t>
      </w:r>
      <w:r>
        <w:t>-</w:t>
      </w:r>
      <w:r>
        <w:t>基本</w:t>
      </w:r>
      <w:r>
        <w:rPr>
          <w:rFonts w:hint="eastAsia"/>
        </w:rPr>
        <w:t>信息</w:t>
      </w:r>
      <w:r>
        <w:t>，一定要根据实际情况认真填写</w:t>
      </w:r>
      <w:r>
        <w:rPr>
          <w:rFonts w:hint="eastAsia"/>
        </w:rPr>
        <w:t>，如下图：</w:t>
      </w:r>
    </w:p>
    <w:p w:rsidR="00747F95" w:rsidRDefault="004634FD">
      <w:r>
        <w:rPr>
          <w:noProof/>
        </w:rPr>
        <w:drawing>
          <wp:inline distT="0" distB="0" distL="114300" distR="114300">
            <wp:extent cx="5260975" cy="1593215"/>
            <wp:effectExtent l="0" t="0" r="5715" b="0"/>
            <wp:docPr id="3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rPr>
          <w:b/>
        </w:rPr>
      </w:pPr>
      <w:r>
        <w:rPr>
          <w:b/>
        </w:rPr>
        <w:t>填写说明：</w:t>
      </w:r>
    </w:p>
    <w:p w:rsidR="00747F95" w:rsidRDefault="004634FD">
      <w:pPr>
        <w:pStyle w:val="jq21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带</w:t>
      </w:r>
      <w:r>
        <w:rPr>
          <w:rFonts w:ascii="宋体" w:hAnsi="宋体"/>
          <w:color w:val="FF0000"/>
          <w:szCs w:val="21"/>
        </w:rPr>
        <w:t>*</w:t>
      </w:r>
      <w:r>
        <w:rPr>
          <w:rFonts w:ascii="宋体" w:hAnsi="宋体"/>
          <w:szCs w:val="21"/>
        </w:rPr>
        <w:t>的项为必须填写的项。</w:t>
      </w:r>
    </w:p>
    <w:p w:rsidR="00747F95" w:rsidRDefault="004634FD">
      <w:pPr>
        <w:pStyle w:val="jq21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顶部为部门间调拨流程。</w:t>
      </w:r>
    </w:p>
    <w:p w:rsidR="00747F95" w:rsidRDefault="004634FD">
      <w:pPr>
        <w:pStyle w:val="jq21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申请人、申请部门：</w:t>
      </w:r>
      <w:r>
        <w:rPr>
          <w:rFonts w:ascii="宋体" w:hAnsi="宋体" w:hint="eastAsia"/>
          <w:szCs w:val="21"/>
        </w:rPr>
        <w:t>系统根据当前登录人带出，必填</w:t>
      </w:r>
    </w:p>
    <w:p w:rsidR="00747F95" w:rsidRDefault="004634FD">
      <w:pPr>
        <w:pStyle w:val="jq21"/>
        <w:rPr>
          <w:rFonts w:ascii="宋体" w:hAnsi="宋体"/>
          <w:szCs w:val="21"/>
        </w:rPr>
      </w:pPr>
      <w:r>
        <w:rPr>
          <w:rFonts w:ascii="宋体" w:hAnsi="宋体" w:hint="eastAsia"/>
          <w:b/>
          <w:bCs/>
          <w:szCs w:val="21"/>
        </w:rPr>
        <w:t>业务类型：</w:t>
      </w:r>
      <w:r>
        <w:rPr>
          <w:rFonts w:ascii="宋体" w:hAnsi="宋体" w:hint="eastAsia"/>
          <w:szCs w:val="21"/>
        </w:rPr>
        <w:t>由系统自动带出不可修改</w:t>
      </w:r>
    </w:p>
    <w:p w:rsidR="00747F95" w:rsidRDefault="004634FD">
      <w:pPr>
        <w:pStyle w:val="jq21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调入部门：</w:t>
      </w:r>
      <w:r>
        <w:rPr>
          <w:rFonts w:ascii="宋体" w:hAnsi="宋体" w:hint="eastAsia"/>
          <w:szCs w:val="21"/>
        </w:rPr>
        <w:t>根据实际情况后进行填写，必填</w:t>
      </w:r>
    </w:p>
    <w:p w:rsidR="00747F95" w:rsidRDefault="004634FD">
      <w:pPr>
        <w:pStyle w:val="jq21"/>
      </w:pPr>
      <w:r>
        <w:rPr>
          <w:rFonts w:ascii="宋体" w:hAnsi="宋体" w:hint="eastAsia"/>
          <w:b/>
          <w:szCs w:val="21"/>
        </w:rPr>
        <w:t>调拨</w:t>
      </w:r>
      <w:r>
        <w:rPr>
          <w:rFonts w:ascii="宋体" w:hAnsi="宋体" w:hint="eastAsia"/>
          <w:b/>
          <w:szCs w:val="21"/>
        </w:rPr>
        <w:t xml:space="preserve"> </w:t>
      </w:r>
      <w:r>
        <w:rPr>
          <w:rFonts w:ascii="宋体" w:hAnsi="宋体" w:hint="eastAsia"/>
          <w:b/>
          <w:szCs w:val="21"/>
        </w:rPr>
        <w:t>原因</w:t>
      </w:r>
      <w:r>
        <w:rPr>
          <w:rFonts w:ascii="宋体" w:hAnsi="宋体"/>
          <w:b/>
          <w:szCs w:val="21"/>
        </w:rPr>
        <w:t>：</w:t>
      </w:r>
      <w:r>
        <w:rPr>
          <w:rFonts w:ascii="宋体" w:hAnsi="宋体" w:hint="eastAsia"/>
          <w:bCs/>
          <w:szCs w:val="21"/>
        </w:rPr>
        <w:t>根据实际需求进行填写</w:t>
      </w:r>
      <w:r>
        <w:rPr>
          <w:rFonts w:ascii="宋体" w:hAnsi="宋体" w:hint="eastAsia"/>
          <w:bCs/>
          <w:szCs w:val="21"/>
        </w:rPr>
        <w:t>,</w:t>
      </w:r>
      <w:r>
        <w:rPr>
          <w:rFonts w:ascii="宋体" w:hAnsi="宋体" w:hint="eastAsia"/>
          <w:bCs/>
          <w:szCs w:val="21"/>
        </w:rPr>
        <w:t>必填</w:t>
      </w:r>
      <w:r>
        <w:rPr>
          <w:rFonts w:ascii="宋体" w:hAnsi="宋体"/>
          <w:szCs w:val="21"/>
        </w:rPr>
        <w:t>。</w:t>
      </w:r>
    </w:p>
    <w:p w:rsidR="00747F95" w:rsidRDefault="004634FD">
      <w:pPr>
        <w:pStyle w:val="jq"/>
        <w:spacing w:line="360" w:lineRule="auto"/>
        <w:ind w:firstLine="397"/>
        <w:rPr>
          <w:b w:val="0"/>
        </w:rPr>
      </w:pPr>
      <w:r>
        <w:t>第四步：</w:t>
      </w:r>
      <w:r>
        <w:rPr>
          <w:b w:val="0"/>
        </w:rPr>
        <w:t>点击</w:t>
      </w:r>
      <w:r>
        <w:rPr>
          <w:rStyle w:val="jq3"/>
          <w:rFonts w:hint="eastAsia"/>
          <w:b w:val="0"/>
        </w:rPr>
        <w:t>选择</w:t>
      </w:r>
      <w:r>
        <w:rPr>
          <w:rStyle w:val="jq3"/>
          <w:b w:val="0"/>
        </w:rPr>
        <w:t>资产</w:t>
      </w:r>
      <w:r>
        <w:rPr>
          <w:b w:val="0"/>
        </w:rPr>
        <w:t>，可以看到</w:t>
      </w:r>
      <w:r>
        <w:rPr>
          <w:rFonts w:hint="eastAsia"/>
          <w:b w:val="0"/>
        </w:rPr>
        <w:t>部门卡片选择</w:t>
      </w:r>
      <w:r>
        <w:rPr>
          <w:b w:val="0"/>
        </w:rPr>
        <w:t>界面</w:t>
      </w:r>
      <w:r>
        <w:rPr>
          <w:rFonts w:hint="eastAsia"/>
          <w:b w:val="0"/>
        </w:rPr>
        <w:t>,</w:t>
      </w:r>
      <w:r>
        <w:rPr>
          <w:rFonts w:hint="eastAsia"/>
          <w:b w:val="0"/>
        </w:rPr>
        <w:t>选择需要进行调拨的资产</w:t>
      </w:r>
      <w:r>
        <w:rPr>
          <w:b w:val="0"/>
        </w:rPr>
        <w:t>，</w:t>
      </w:r>
      <w:r>
        <w:rPr>
          <w:rFonts w:hint="eastAsia"/>
          <w:b w:val="0"/>
        </w:rPr>
        <w:t>如下图。</w:t>
      </w:r>
    </w:p>
    <w:p w:rsidR="00747F95" w:rsidRDefault="004634FD">
      <w:r>
        <w:rPr>
          <w:noProof/>
        </w:rPr>
        <w:lastRenderedPageBreak/>
        <w:drawing>
          <wp:inline distT="0" distB="0" distL="114300" distR="114300">
            <wp:extent cx="5262245" cy="3696970"/>
            <wp:effectExtent l="0" t="0" r="4445" b="1270"/>
            <wp:docPr id="6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r>
        <w:rPr>
          <w:b/>
        </w:rPr>
        <w:t>填写说明：</w:t>
      </w:r>
    </w:p>
    <w:p w:rsidR="00747F95" w:rsidRDefault="004634FD">
      <w:pPr>
        <w:pStyle w:val="jq21"/>
        <w:rPr>
          <w:rFonts w:ascii="Times New Roman" w:hAnsi="Times New Roman"/>
          <w:bCs/>
        </w:rPr>
      </w:pPr>
      <w:r>
        <w:rPr>
          <w:rFonts w:ascii="Times New Roman" w:hAnsi="Times New Roman" w:hint="eastAsia"/>
          <w:bCs/>
        </w:rPr>
        <w:t>选中后点击确定，卡片信息自动给填写</w:t>
      </w:r>
      <w:proofErr w:type="gramStart"/>
      <w:r>
        <w:rPr>
          <w:rFonts w:ascii="Times New Roman" w:hAnsi="Times New Roman" w:hint="eastAsia"/>
          <w:bCs/>
        </w:rPr>
        <w:t>进资产明细子表</w:t>
      </w:r>
      <w:proofErr w:type="gramEnd"/>
      <w:r>
        <w:rPr>
          <w:rFonts w:ascii="Times New Roman" w:hAnsi="Times New Roman" w:hint="eastAsia"/>
          <w:bCs/>
        </w:rPr>
        <w:t>当中。</w:t>
      </w:r>
    </w:p>
    <w:p w:rsidR="00747F95" w:rsidRDefault="004634FD">
      <w:pPr>
        <w:pStyle w:val="jq21"/>
        <w:rPr>
          <w:rFonts w:ascii="Times New Roman" w:hAnsi="Times New Roman"/>
          <w:bCs/>
        </w:rPr>
      </w:pPr>
      <w:r>
        <w:rPr>
          <w:rFonts w:ascii="Times New Roman" w:hAnsi="Times New Roman" w:hint="eastAsia"/>
          <w:bCs/>
        </w:rPr>
        <w:t>点击取消则关闭选择卡片界面。</w:t>
      </w:r>
    </w:p>
    <w:p w:rsidR="00747F95" w:rsidRDefault="004634FD">
      <w:pPr>
        <w:pStyle w:val="jq21"/>
        <w:rPr>
          <w:rFonts w:ascii="Times New Roman" w:hAnsi="Times New Roman"/>
          <w:bCs/>
        </w:rPr>
      </w:pPr>
      <w:r>
        <w:rPr>
          <w:rFonts w:ascii="Times New Roman" w:hAnsi="Times New Roman" w:hint="eastAsia"/>
          <w:bCs/>
        </w:rPr>
        <w:t>可进行多选，将多条资产卡片选择</w:t>
      </w:r>
      <w:proofErr w:type="gramStart"/>
      <w:r>
        <w:rPr>
          <w:rFonts w:ascii="Times New Roman" w:hAnsi="Times New Roman" w:hint="eastAsia"/>
          <w:bCs/>
        </w:rPr>
        <w:t>进资产</w:t>
      </w:r>
      <w:proofErr w:type="gramEnd"/>
      <w:r>
        <w:rPr>
          <w:rFonts w:ascii="Times New Roman" w:hAnsi="Times New Roman" w:hint="eastAsia"/>
          <w:bCs/>
        </w:rPr>
        <w:t>明细中</w:t>
      </w:r>
    </w:p>
    <w:p w:rsidR="00747F95" w:rsidRDefault="004634FD">
      <w:pPr>
        <w:spacing w:line="360" w:lineRule="auto"/>
        <w:ind w:firstLine="420"/>
        <w:rPr>
          <w:szCs w:val="21"/>
        </w:rPr>
      </w:pPr>
      <w:r>
        <w:rPr>
          <w:rFonts w:hint="eastAsia"/>
          <w:b/>
          <w:szCs w:val="21"/>
        </w:rPr>
        <w:t>第</w:t>
      </w:r>
      <w:r>
        <w:rPr>
          <w:rFonts w:hint="eastAsia"/>
          <w:b/>
          <w:szCs w:val="21"/>
        </w:rPr>
        <w:t>五</w:t>
      </w:r>
      <w:r>
        <w:rPr>
          <w:b/>
          <w:szCs w:val="21"/>
        </w:rPr>
        <w:t>步：</w:t>
      </w:r>
      <w:r>
        <w:rPr>
          <w:rFonts w:hint="eastAsia"/>
          <w:bCs/>
          <w:szCs w:val="21"/>
        </w:rPr>
        <w:t>完善附件信息，上传附件，</w:t>
      </w:r>
      <w:r>
        <w:rPr>
          <w:szCs w:val="21"/>
        </w:rPr>
        <w:t>如下图</w:t>
      </w:r>
      <w:r>
        <w:rPr>
          <w:rFonts w:hint="eastAsia"/>
          <w:szCs w:val="21"/>
        </w:rPr>
        <w:t>。</w:t>
      </w:r>
    </w:p>
    <w:p w:rsidR="00747F95" w:rsidRDefault="004634FD">
      <w:r>
        <w:rPr>
          <w:noProof/>
        </w:rPr>
        <w:drawing>
          <wp:inline distT="0" distB="0" distL="114300" distR="114300">
            <wp:extent cx="5259705" cy="885190"/>
            <wp:effectExtent l="0" t="0" r="6985" b="6350"/>
            <wp:docPr id="6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rPr>
          <w:b/>
        </w:rPr>
      </w:pPr>
      <w:r>
        <w:rPr>
          <w:b/>
        </w:rPr>
        <w:t>填写说明：</w:t>
      </w:r>
    </w:p>
    <w:p w:rsidR="00747F95" w:rsidRDefault="004634FD">
      <w:pPr>
        <w:pStyle w:val="jq21"/>
        <w:rPr>
          <w:b/>
          <w:bCs/>
        </w:rPr>
      </w:pPr>
      <w:r>
        <w:rPr>
          <w:rFonts w:ascii="宋体" w:hAnsi="宋体"/>
          <w:szCs w:val="21"/>
        </w:rPr>
        <w:t>带</w:t>
      </w:r>
      <w:r>
        <w:rPr>
          <w:rFonts w:ascii="宋体" w:hAnsi="宋体"/>
          <w:color w:val="FF0000"/>
          <w:szCs w:val="21"/>
        </w:rPr>
        <w:t>*</w:t>
      </w:r>
      <w:r>
        <w:rPr>
          <w:rFonts w:ascii="宋体" w:hAnsi="宋体"/>
          <w:szCs w:val="21"/>
        </w:rPr>
        <w:t>的项为必须填写的项。</w:t>
      </w:r>
    </w:p>
    <w:p w:rsidR="00747F95" w:rsidRDefault="004634FD">
      <w:pPr>
        <w:pStyle w:val="jq21"/>
        <w:numPr>
          <w:ilvl w:val="0"/>
          <w:numId w:val="0"/>
        </w:numPr>
        <w:rPr>
          <w:rFonts w:ascii="Times New Roman" w:hAnsi="Times New Roman"/>
          <w:bCs/>
        </w:rPr>
      </w:pPr>
      <w:r>
        <w:rPr>
          <w:rFonts w:ascii="Times New Roman" w:hAnsi="Times New Roman" w:hint="eastAsia"/>
          <w:b/>
        </w:rPr>
        <w:t>第六步：</w:t>
      </w:r>
      <w:r>
        <w:rPr>
          <w:rFonts w:ascii="Times New Roman" w:hAnsi="Times New Roman" w:hint="eastAsia"/>
          <w:bCs/>
        </w:rPr>
        <w:t>选择资产明细后需</w:t>
      </w:r>
      <w:proofErr w:type="gramStart"/>
      <w:r>
        <w:rPr>
          <w:rFonts w:ascii="Times New Roman" w:hAnsi="Times New Roman" w:hint="eastAsia"/>
          <w:bCs/>
        </w:rPr>
        <w:t>完善部门</w:t>
      </w:r>
      <w:proofErr w:type="gramEnd"/>
      <w:r>
        <w:rPr>
          <w:rFonts w:ascii="Times New Roman" w:hAnsi="Times New Roman" w:hint="eastAsia"/>
          <w:bCs/>
        </w:rPr>
        <w:t>调拨明细信息，调入后使用部门，存放地点，使用人信息，如下图</w:t>
      </w:r>
    </w:p>
    <w:p w:rsidR="00747F95" w:rsidRDefault="004634FD">
      <w:pPr>
        <w:pStyle w:val="jq21"/>
        <w:numPr>
          <w:ilvl w:val="0"/>
          <w:numId w:val="0"/>
        </w:numPr>
      </w:pPr>
      <w:r>
        <w:rPr>
          <w:noProof/>
        </w:rPr>
        <w:lastRenderedPageBreak/>
        <w:drawing>
          <wp:inline distT="0" distB="0" distL="114300" distR="114300">
            <wp:extent cx="5272405" cy="2685415"/>
            <wp:effectExtent l="0" t="0" r="2540" b="5715"/>
            <wp:docPr id="71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5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pStyle w:val="jq21"/>
        <w:numPr>
          <w:ilvl w:val="0"/>
          <w:numId w:val="0"/>
        </w:numPr>
        <w:rPr>
          <w:b/>
          <w:bCs/>
        </w:rPr>
      </w:pPr>
      <w:r>
        <w:rPr>
          <w:rFonts w:hint="eastAsia"/>
          <w:b/>
          <w:bCs/>
        </w:rPr>
        <w:t>说明：</w:t>
      </w:r>
    </w:p>
    <w:p w:rsidR="00747F95" w:rsidRDefault="004634FD">
      <w:pPr>
        <w:pStyle w:val="jq21"/>
      </w:pPr>
      <w:r>
        <w:rPr>
          <w:rFonts w:hint="eastAsia"/>
        </w:rPr>
        <w:t>选择错误卡片时，可点击删除按钮</w:t>
      </w:r>
      <w:proofErr w:type="gramStart"/>
      <w:r>
        <w:rPr>
          <w:rFonts w:hint="eastAsia"/>
        </w:rPr>
        <w:t>删除子表信息</w:t>
      </w:r>
      <w:proofErr w:type="gramEnd"/>
      <w:r>
        <w:rPr>
          <w:rFonts w:hint="eastAsia"/>
        </w:rPr>
        <w:t>后，重新选择</w:t>
      </w:r>
    </w:p>
    <w:p w:rsidR="00747F95" w:rsidRDefault="004634FD">
      <w:pPr>
        <w:pStyle w:val="jq21"/>
        <w:rPr>
          <w:b/>
          <w:bCs/>
        </w:rPr>
      </w:pPr>
      <w:r>
        <w:rPr>
          <w:rFonts w:hint="eastAsia"/>
          <w:b/>
          <w:bCs/>
        </w:rPr>
        <w:t>注意：</w:t>
      </w:r>
      <w:r>
        <w:rPr>
          <w:rFonts w:hint="eastAsia"/>
        </w:rPr>
        <w:t>使用部门和基本信息中的调入部门保持一致</w:t>
      </w:r>
    </w:p>
    <w:p w:rsidR="00747F95" w:rsidRDefault="004634FD">
      <w:r>
        <w:rPr>
          <w:rFonts w:hint="eastAsia"/>
          <w:b/>
          <w:bCs/>
        </w:rPr>
        <w:t>第七步：</w:t>
      </w:r>
      <w:r>
        <w:rPr>
          <w:rFonts w:hint="eastAsia"/>
        </w:rPr>
        <w:t>信息填写完成后点击右下角的保存并提交按钮进行申请的提交，或者点击暂存将该申请暂存</w:t>
      </w:r>
      <w:r>
        <w:rPr>
          <w:rFonts w:hint="eastAsia"/>
        </w:rPr>
        <w:t>,</w:t>
      </w:r>
      <w:r>
        <w:rPr>
          <w:rFonts w:hint="eastAsia"/>
        </w:rPr>
        <w:t>如下图。</w:t>
      </w:r>
    </w:p>
    <w:p w:rsidR="00747F95" w:rsidRDefault="004634FD">
      <w:r>
        <w:rPr>
          <w:noProof/>
        </w:rPr>
        <w:drawing>
          <wp:inline distT="0" distB="0" distL="114300" distR="114300">
            <wp:extent cx="5266690" cy="2570480"/>
            <wp:effectExtent l="0" t="0" r="0" b="5080"/>
            <wp:docPr id="5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rPr>
          <w:b/>
          <w:bCs/>
        </w:rPr>
      </w:pPr>
      <w:r>
        <w:rPr>
          <w:rFonts w:hint="eastAsia"/>
          <w:b/>
          <w:bCs/>
        </w:rPr>
        <w:t>说明：</w:t>
      </w:r>
    </w:p>
    <w:p w:rsidR="00747F95" w:rsidRDefault="004634FD">
      <w:pPr>
        <w:pStyle w:val="jq21"/>
      </w:pPr>
      <w:r>
        <w:rPr>
          <w:rFonts w:ascii="Times New Roman" w:hAnsi="Times New Roman" w:hint="eastAsia"/>
          <w:bCs/>
        </w:rPr>
        <w:t>也可点击右上角的返回按钮取消单据的填写，返回</w:t>
      </w:r>
      <w:proofErr w:type="gramStart"/>
      <w:r>
        <w:rPr>
          <w:rFonts w:ascii="Times New Roman" w:hAnsi="Times New Roman" w:hint="eastAsia"/>
          <w:bCs/>
        </w:rPr>
        <w:t>至部门</w:t>
      </w:r>
      <w:proofErr w:type="gramEnd"/>
      <w:r>
        <w:rPr>
          <w:rFonts w:ascii="Times New Roman" w:hAnsi="Times New Roman" w:hint="eastAsia"/>
          <w:bCs/>
        </w:rPr>
        <w:t>内交接列表</w:t>
      </w:r>
    </w:p>
    <w:p w:rsidR="00747F95" w:rsidRDefault="004634FD">
      <w:pPr>
        <w:spacing w:line="360" w:lineRule="auto"/>
      </w:pPr>
      <w:r>
        <w:rPr>
          <w:rFonts w:hint="eastAsia"/>
          <w:b/>
        </w:rPr>
        <w:t>第八步</w:t>
      </w:r>
      <w:r>
        <w:rPr>
          <w:b/>
        </w:rPr>
        <w:t>：</w:t>
      </w:r>
      <w:r>
        <w:rPr>
          <w:rFonts w:hint="eastAsia"/>
        </w:rPr>
        <w:t>提交申请后</w:t>
      </w:r>
      <w:r>
        <w:t>，会</w:t>
      </w:r>
      <w:r>
        <w:rPr>
          <w:rFonts w:hint="eastAsia"/>
        </w:rPr>
        <w:t>出现</w:t>
      </w:r>
      <w:r>
        <w:rPr>
          <w:rFonts w:hint="eastAsia"/>
        </w:rPr>
        <w:t>部门间调拨</w:t>
      </w:r>
      <w:r>
        <w:t>申请</w:t>
      </w:r>
      <w:r>
        <w:rPr>
          <w:rFonts w:hint="eastAsia"/>
        </w:rPr>
        <w:t>确认</w:t>
      </w:r>
      <w:r>
        <w:t>界面</w:t>
      </w:r>
      <w:r>
        <w:rPr>
          <w:rFonts w:hint="eastAsia"/>
        </w:rPr>
        <w:t>，确认</w:t>
      </w:r>
      <w:r>
        <w:t>信息无误后</w:t>
      </w:r>
      <w:r>
        <w:rPr>
          <w:rFonts w:hint="eastAsia"/>
        </w:rPr>
        <w:t>，</w:t>
      </w:r>
      <w:r>
        <w:t>提交</w:t>
      </w:r>
      <w:r>
        <w:rPr>
          <w:rFonts w:hint="eastAsia"/>
        </w:rPr>
        <w:t>部门内调拨</w:t>
      </w:r>
      <w:r>
        <w:t>申请，等待</w:t>
      </w:r>
      <w:r>
        <w:rPr>
          <w:rFonts w:hint="eastAsia"/>
        </w:rPr>
        <w:t>上级</w:t>
      </w:r>
      <w:r>
        <w:t>部门审</w:t>
      </w:r>
      <w:r>
        <w:rPr>
          <w:rFonts w:hint="eastAsia"/>
        </w:rPr>
        <w:t>核，如下图</w:t>
      </w:r>
      <w:r>
        <w:t>。</w:t>
      </w:r>
    </w:p>
    <w:p w:rsidR="00747F95" w:rsidRDefault="004634FD">
      <w:r>
        <w:rPr>
          <w:noProof/>
        </w:rPr>
        <w:lastRenderedPageBreak/>
        <w:drawing>
          <wp:inline distT="0" distB="0" distL="114300" distR="114300">
            <wp:extent cx="5272405" cy="2066290"/>
            <wp:effectExtent l="0" t="0" r="2540" b="5715"/>
            <wp:docPr id="62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747F95"/>
    <w:p w:rsidR="00747F95" w:rsidRDefault="00747F95"/>
    <w:p w:rsidR="00747F95" w:rsidRDefault="004634FD">
      <w:pPr>
        <w:pStyle w:val="3"/>
      </w:pPr>
      <w:r>
        <w:rPr>
          <w:rFonts w:hint="eastAsia"/>
        </w:rPr>
        <w:t>查看</w:t>
      </w:r>
      <w:r>
        <w:t>历史</w:t>
      </w:r>
      <w:r>
        <w:rPr>
          <w:rFonts w:hint="eastAsia"/>
        </w:rPr>
        <w:t>调拨单</w:t>
      </w:r>
    </w:p>
    <w:p w:rsidR="00747F95" w:rsidRDefault="004634FD">
      <w:pPr>
        <w:pStyle w:val="jq"/>
        <w:spacing w:line="360" w:lineRule="auto"/>
        <w:ind w:firstLine="420"/>
        <w:rPr>
          <w:b w:val="0"/>
          <w:bCs/>
        </w:rPr>
      </w:pPr>
      <w:r>
        <w:rPr>
          <w:rFonts w:hint="eastAsia"/>
        </w:rPr>
        <w:t>第一步：</w:t>
      </w:r>
      <w:r>
        <w:rPr>
          <w:rFonts w:hint="eastAsia"/>
          <w:b w:val="0"/>
          <w:bCs/>
        </w:rPr>
        <w:t>部门资产管理员</w:t>
      </w:r>
      <w:r>
        <w:rPr>
          <w:rFonts w:hint="eastAsia"/>
          <w:b w:val="0"/>
          <w:bCs/>
        </w:rPr>
        <w:t>登录</w:t>
      </w:r>
      <w:proofErr w:type="gramStart"/>
      <w:r>
        <w:rPr>
          <w:rFonts w:hint="eastAsia"/>
          <w:b w:val="0"/>
          <w:bCs/>
        </w:rPr>
        <w:t>进系统</w:t>
      </w:r>
      <w:proofErr w:type="gramEnd"/>
      <w:r>
        <w:rPr>
          <w:rFonts w:hint="eastAsia"/>
          <w:b w:val="0"/>
          <w:bCs/>
        </w:rPr>
        <w:t>后，点击</w:t>
      </w:r>
      <w:r>
        <w:rPr>
          <w:rFonts w:hint="eastAsia"/>
          <w:b w:val="0"/>
          <w:bCs/>
        </w:rPr>
        <w:t>资产业务办理—转移分配</w:t>
      </w:r>
      <w:proofErr w:type="gramStart"/>
      <w:r>
        <w:rPr>
          <w:rFonts w:hint="eastAsia"/>
          <w:b w:val="0"/>
          <w:bCs/>
        </w:rPr>
        <w:t>—部</w:t>
      </w:r>
      <w:proofErr w:type="gramEnd"/>
      <w:r>
        <w:rPr>
          <w:rFonts w:hint="eastAsia"/>
          <w:b w:val="0"/>
          <w:bCs/>
        </w:rPr>
        <w:t>门间调拨</w:t>
      </w:r>
      <w:r>
        <w:rPr>
          <w:rFonts w:hint="eastAsia"/>
          <w:b w:val="0"/>
          <w:bCs/>
        </w:rPr>
        <w:t>，进入</w:t>
      </w:r>
      <w:r>
        <w:rPr>
          <w:rFonts w:hint="eastAsia"/>
          <w:b w:val="0"/>
          <w:bCs/>
        </w:rPr>
        <w:t>部门间调拨</w:t>
      </w:r>
      <w:r>
        <w:rPr>
          <w:rFonts w:hint="eastAsia"/>
          <w:b w:val="0"/>
          <w:bCs/>
        </w:rPr>
        <w:t>列表，点击各页签，可看到对应</w:t>
      </w:r>
      <w:r>
        <w:rPr>
          <w:rFonts w:hint="eastAsia"/>
          <w:b w:val="0"/>
          <w:bCs/>
        </w:rPr>
        <w:t>部门间调拨</w:t>
      </w:r>
      <w:r>
        <w:rPr>
          <w:rFonts w:hint="eastAsia"/>
          <w:b w:val="0"/>
          <w:bCs/>
        </w:rPr>
        <w:t>申请单，如下图。</w:t>
      </w:r>
    </w:p>
    <w:p w:rsidR="00747F95" w:rsidRDefault="004634FD">
      <w:pPr>
        <w:pStyle w:val="jq"/>
        <w:spacing w:line="360" w:lineRule="auto"/>
        <w:rPr>
          <w:b w:val="0"/>
          <w:bCs/>
        </w:rPr>
      </w:pPr>
      <w:r>
        <w:rPr>
          <w:noProof/>
        </w:rPr>
        <w:drawing>
          <wp:inline distT="0" distB="0" distL="114300" distR="114300">
            <wp:extent cx="5260975" cy="1885950"/>
            <wp:effectExtent l="0" t="0" r="5715" b="4445"/>
            <wp:docPr id="54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rPr>
          <w:b/>
        </w:rPr>
      </w:pPr>
      <w:r>
        <w:rPr>
          <w:rFonts w:hint="eastAsia"/>
          <w:b/>
        </w:rPr>
        <w:t>列表</w:t>
      </w:r>
      <w:r>
        <w:rPr>
          <w:b/>
        </w:rPr>
        <w:t>说明：</w:t>
      </w:r>
    </w:p>
    <w:p w:rsidR="00747F95" w:rsidRDefault="004634FD">
      <w:pPr>
        <w:pStyle w:val="jq21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szCs w:val="21"/>
        </w:rPr>
        <w:t>待提交：</w:t>
      </w:r>
      <w:r>
        <w:rPr>
          <w:rFonts w:ascii="Times New Roman" w:hAnsi="Times New Roman"/>
          <w:szCs w:val="21"/>
        </w:rPr>
        <w:t>展示的暂存的申请单</w:t>
      </w:r>
      <w:r>
        <w:rPr>
          <w:rFonts w:ascii="Times New Roman" w:hAnsi="Times New Roman" w:hint="eastAsia"/>
          <w:szCs w:val="21"/>
        </w:rPr>
        <w:t>，</w:t>
      </w:r>
      <w:r>
        <w:rPr>
          <w:rFonts w:ascii="Times New Roman" w:hAnsi="Times New Roman"/>
          <w:szCs w:val="21"/>
        </w:rPr>
        <w:t>可进行编辑和删除操作。</w:t>
      </w:r>
    </w:p>
    <w:p w:rsidR="00747F95" w:rsidRDefault="004634FD">
      <w:pPr>
        <w:pStyle w:val="jq21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szCs w:val="21"/>
        </w:rPr>
        <w:t>办理中</w:t>
      </w:r>
      <w:r>
        <w:rPr>
          <w:rFonts w:ascii="Times New Roman" w:hAnsi="Times New Roman"/>
          <w:b/>
          <w:szCs w:val="21"/>
        </w:rPr>
        <w:t>：</w:t>
      </w:r>
      <w:r>
        <w:rPr>
          <w:rFonts w:ascii="Times New Roman" w:hAnsi="Times New Roman"/>
          <w:szCs w:val="21"/>
        </w:rPr>
        <w:t>展示的是已提交待</w:t>
      </w:r>
      <w:r>
        <w:rPr>
          <w:rFonts w:ascii="Times New Roman" w:hAnsi="Times New Roman" w:hint="eastAsia"/>
          <w:szCs w:val="21"/>
        </w:rPr>
        <w:t>各级领导</w:t>
      </w:r>
      <w:r>
        <w:rPr>
          <w:rFonts w:ascii="Times New Roman" w:hAnsi="Times New Roman" w:hint="eastAsia"/>
          <w:szCs w:val="21"/>
        </w:rPr>
        <w:t>审批</w:t>
      </w:r>
      <w:r>
        <w:rPr>
          <w:rFonts w:ascii="Times New Roman" w:hAnsi="Times New Roman"/>
          <w:szCs w:val="21"/>
        </w:rPr>
        <w:t>的申请单</w:t>
      </w:r>
      <w:r>
        <w:rPr>
          <w:rFonts w:ascii="Times New Roman" w:hAnsi="Times New Roman" w:hint="eastAsia"/>
          <w:szCs w:val="21"/>
        </w:rPr>
        <w:t>，</w:t>
      </w:r>
      <w:r>
        <w:rPr>
          <w:rFonts w:ascii="Times New Roman" w:hAnsi="Times New Roman"/>
          <w:szCs w:val="21"/>
        </w:rPr>
        <w:t>可查看详情。</w:t>
      </w:r>
    </w:p>
    <w:p w:rsidR="00747F95" w:rsidRDefault="004634FD">
      <w:pPr>
        <w:pStyle w:val="jq21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szCs w:val="21"/>
        </w:rPr>
        <w:t>已完成</w:t>
      </w:r>
      <w:r>
        <w:rPr>
          <w:rFonts w:ascii="Times New Roman" w:hAnsi="Times New Roman"/>
          <w:b/>
          <w:szCs w:val="21"/>
        </w:rPr>
        <w:t>：</w:t>
      </w:r>
      <w:r>
        <w:rPr>
          <w:rFonts w:ascii="Times New Roman" w:hAnsi="Times New Roman"/>
          <w:szCs w:val="21"/>
        </w:rPr>
        <w:t>展示的是已提</w:t>
      </w:r>
      <w:r>
        <w:rPr>
          <w:rFonts w:ascii="Times New Roman" w:hAnsi="Times New Roman" w:hint="eastAsia"/>
          <w:szCs w:val="21"/>
        </w:rPr>
        <w:t>交</w:t>
      </w:r>
      <w:r>
        <w:rPr>
          <w:rFonts w:ascii="Times New Roman" w:hAnsi="Times New Roman"/>
          <w:szCs w:val="21"/>
        </w:rPr>
        <w:t>且审</w:t>
      </w:r>
      <w:r>
        <w:rPr>
          <w:rFonts w:ascii="Times New Roman" w:hAnsi="Times New Roman" w:hint="eastAsia"/>
          <w:szCs w:val="21"/>
        </w:rPr>
        <w:t>核、</w:t>
      </w:r>
      <w:r>
        <w:rPr>
          <w:rFonts w:ascii="Times New Roman" w:hAnsi="Times New Roman"/>
          <w:szCs w:val="21"/>
        </w:rPr>
        <w:t>审</w:t>
      </w:r>
      <w:r>
        <w:rPr>
          <w:rFonts w:ascii="Times New Roman" w:hAnsi="Times New Roman" w:hint="eastAsia"/>
          <w:szCs w:val="21"/>
        </w:rPr>
        <w:t>批</w:t>
      </w:r>
      <w:r>
        <w:rPr>
          <w:rFonts w:ascii="Times New Roman" w:hAnsi="Times New Roman"/>
          <w:szCs w:val="21"/>
        </w:rPr>
        <w:t>流程</w:t>
      </w:r>
      <w:r>
        <w:rPr>
          <w:rFonts w:ascii="Times New Roman" w:hAnsi="Times New Roman" w:hint="eastAsia"/>
          <w:szCs w:val="21"/>
        </w:rPr>
        <w:t>全部</w:t>
      </w:r>
      <w:r>
        <w:rPr>
          <w:rFonts w:ascii="Times New Roman" w:hAnsi="Times New Roman"/>
          <w:szCs w:val="21"/>
        </w:rPr>
        <w:t>完成</w:t>
      </w:r>
      <w:r>
        <w:rPr>
          <w:rFonts w:ascii="Times New Roman" w:hAnsi="Times New Roman" w:hint="eastAsia"/>
          <w:szCs w:val="21"/>
        </w:rPr>
        <w:t>或者终止办理</w:t>
      </w:r>
      <w:r>
        <w:rPr>
          <w:rFonts w:ascii="Times New Roman" w:hAnsi="Times New Roman"/>
          <w:szCs w:val="21"/>
        </w:rPr>
        <w:t>的申请单</w:t>
      </w:r>
      <w:r>
        <w:rPr>
          <w:rFonts w:ascii="Times New Roman" w:hAnsi="Times New Roman" w:hint="eastAsia"/>
          <w:szCs w:val="21"/>
        </w:rPr>
        <w:t>，</w:t>
      </w:r>
      <w:r>
        <w:rPr>
          <w:rFonts w:ascii="Times New Roman" w:hAnsi="Times New Roman"/>
          <w:szCs w:val="21"/>
        </w:rPr>
        <w:t>可查看详情。</w:t>
      </w:r>
    </w:p>
    <w:p w:rsidR="00747F95" w:rsidRDefault="004634FD">
      <w:pPr>
        <w:pStyle w:val="jq21"/>
      </w:pPr>
      <w:r>
        <w:rPr>
          <w:rFonts w:ascii="Times New Roman" w:hAnsi="Times New Roman" w:hint="eastAsia"/>
          <w:b/>
          <w:szCs w:val="21"/>
        </w:rPr>
        <w:t>已驳回</w:t>
      </w:r>
      <w:r>
        <w:rPr>
          <w:rFonts w:ascii="Times New Roman" w:hAnsi="Times New Roman"/>
          <w:b/>
          <w:szCs w:val="21"/>
        </w:rPr>
        <w:t>：</w:t>
      </w:r>
      <w:r>
        <w:rPr>
          <w:rFonts w:hint="eastAsia"/>
        </w:rPr>
        <w:t>已驳回的申请</w:t>
      </w:r>
      <w:r>
        <w:t>单</w:t>
      </w:r>
      <w:r>
        <w:rPr>
          <w:rFonts w:hint="eastAsia"/>
        </w:rPr>
        <w:t>在</w:t>
      </w:r>
      <w:r>
        <w:t>已</w:t>
      </w:r>
      <w:proofErr w:type="gramStart"/>
      <w:r>
        <w:t>驳回页签</w:t>
      </w:r>
      <w:r>
        <w:rPr>
          <w:rFonts w:hint="eastAsia"/>
        </w:rPr>
        <w:t>展示</w:t>
      </w:r>
      <w:proofErr w:type="gramEnd"/>
      <w:r>
        <w:rPr>
          <w:rFonts w:hint="eastAsia"/>
        </w:rPr>
        <w:t>，能查看详情、</w:t>
      </w:r>
      <w:r>
        <w:t>重新办理、终止</w:t>
      </w:r>
      <w:r>
        <w:rPr>
          <w:rFonts w:hint="eastAsia"/>
        </w:rPr>
        <w:t>办理</w:t>
      </w:r>
      <w:r>
        <w:rPr>
          <w:rFonts w:hint="eastAsia"/>
        </w:rPr>
        <w:t>。</w:t>
      </w:r>
    </w:p>
    <w:p w:rsidR="00747F95" w:rsidRDefault="004634FD">
      <w:pPr>
        <w:pStyle w:val="jq"/>
        <w:spacing w:line="360" w:lineRule="auto"/>
        <w:ind w:firstLine="420"/>
        <w:rPr>
          <w:b w:val="0"/>
          <w:bCs/>
        </w:rPr>
      </w:pPr>
      <w:r>
        <w:rPr>
          <w:rFonts w:hint="eastAsia"/>
        </w:rPr>
        <w:t>第二步：</w:t>
      </w:r>
      <w:r>
        <w:rPr>
          <w:rFonts w:hint="eastAsia"/>
          <w:b w:val="0"/>
          <w:bCs/>
        </w:rPr>
        <w:t>点击</w:t>
      </w:r>
      <w:r>
        <w:rPr>
          <w:rFonts w:hint="eastAsia"/>
          <w:b w:val="0"/>
          <w:bCs/>
        </w:rPr>
        <w:t>调拨</w:t>
      </w:r>
      <w:r>
        <w:rPr>
          <w:rFonts w:hint="eastAsia"/>
          <w:b w:val="0"/>
          <w:bCs/>
        </w:rPr>
        <w:t>单号和详情</w:t>
      </w:r>
      <w:r>
        <w:rPr>
          <w:rFonts w:hint="eastAsia"/>
          <w:b w:val="0"/>
          <w:bCs/>
        </w:rPr>
        <w:t>,</w:t>
      </w:r>
      <w:r>
        <w:rPr>
          <w:rFonts w:hint="eastAsia"/>
          <w:b w:val="0"/>
          <w:bCs/>
        </w:rPr>
        <w:t>能够跳转到</w:t>
      </w:r>
      <w:r>
        <w:rPr>
          <w:rFonts w:hint="eastAsia"/>
          <w:b w:val="0"/>
          <w:bCs/>
        </w:rPr>
        <w:t>部门间调拨</w:t>
      </w:r>
      <w:r>
        <w:rPr>
          <w:rFonts w:hint="eastAsia"/>
          <w:b w:val="0"/>
          <w:bCs/>
        </w:rPr>
        <w:t>单详情界面，如下图。</w:t>
      </w:r>
    </w:p>
    <w:p w:rsidR="00747F95" w:rsidRDefault="004634FD">
      <w:pPr>
        <w:pStyle w:val="jq21"/>
        <w:numPr>
          <w:ilvl w:val="0"/>
          <w:numId w:val="0"/>
        </w:numPr>
        <w:ind w:left="488"/>
      </w:pPr>
      <w:r>
        <w:rPr>
          <w:noProof/>
        </w:rPr>
        <w:lastRenderedPageBreak/>
        <w:drawing>
          <wp:inline distT="0" distB="0" distL="114300" distR="114300">
            <wp:extent cx="5266690" cy="2614295"/>
            <wp:effectExtent l="0" t="0" r="0" b="2540"/>
            <wp:docPr id="5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rPr>
          <w:rFonts w:ascii="宋体" w:hAnsi="宋体"/>
          <w:b/>
          <w:bCs/>
          <w:szCs w:val="21"/>
        </w:rPr>
      </w:pPr>
      <w:r>
        <w:rPr>
          <w:b/>
          <w:bCs/>
          <w:szCs w:val="21"/>
        </w:rPr>
        <w:t>特殊说明：</w:t>
      </w:r>
    </w:p>
    <w:p w:rsidR="00747F95" w:rsidRDefault="004634FD">
      <w:pPr>
        <w:widowControl/>
        <w:numPr>
          <w:ilvl w:val="0"/>
          <w:numId w:val="9"/>
        </w:numPr>
        <w:spacing w:before="50" w:after="50" w:line="300" w:lineRule="auto"/>
        <w:jc w:val="left"/>
        <w:rPr>
          <w:rFonts w:ascii="宋体" w:hAnsi="宋体" w:cs="Arial"/>
          <w:szCs w:val="21"/>
        </w:rPr>
      </w:pPr>
      <w:r>
        <w:rPr>
          <w:rFonts w:hint="eastAsia"/>
          <w:bCs/>
          <w:szCs w:val="21"/>
        </w:rPr>
        <w:t>点击</w:t>
      </w:r>
      <w:r>
        <w:rPr>
          <w:rStyle w:val="jq3"/>
          <w:rFonts w:hint="eastAsia"/>
        </w:rPr>
        <w:t>进入</w:t>
      </w:r>
      <w:r>
        <w:rPr>
          <w:rStyle w:val="jq3"/>
          <w:rFonts w:hint="eastAsia"/>
        </w:rPr>
        <w:t>部门间调拨</w:t>
      </w:r>
      <w:r>
        <w:rPr>
          <w:rStyle w:val="jq3"/>
        </w:rPr>
        <w:t>列表</w:t>
      </w:r>
      <w:r>
        <w:rPr>
          <w:bCs/>
          <w:szCs w:val="21"/>
        </w:rPr>
        <w:t>能够跳转</w:t>
      </w:r>
      <w:r>
        <w:rPr>
          <w:rFonts w:hint="eastAsia"/>
          <w:bCs/>
          <w:szCs w:val="21"/>
        </w:rPr>
        <w:t>查看</w:t>
      </w:r>
      <w:r>
        <w:rPr>
          <w:bCs/>
          <w:szCs w:val="21"/>
        </w:rPr>
        <w:t>历史账单</w:t>
      </w:r>
      <w:r>
        <w:rPr>
          <w:rFonts w:hint="eastAsia"/>
          <w:bCs/>
          <w:szCs w:val="21"/>
        </w:rPr>
        <w:t>界面。</w:t>
      </w:r>
    </w:p>
    <w:p w:rsidR="00747F95" w:rsidRDefault="004634FD">
      <w:pPr>
        <w:widowControl/>
        <w:numPr>
          <w:ilvl w:val="0"/>
          <w:numId w:val="9"/>
        </w:numPr>
        <w:spacing w:before="50" w:after="50" w:line="300" w:lineRule="auto"/>
        <w:jc w:val="left"/>
        <w:rPr>
          <w:rFonts w:ascii="宋体" w:hAnsi="宋体" w:cs="Arial"/>
          <w:szCs w:val="21"/>
        </w:rPr>
      </w:pPr>
      <w:r>
        <w:rPr>
          <w:rFonts w:hint="eastAsia"/>
          <w:bCs/>
          <w:szCs w:val="21"/>
        </w:rPr>
        <w:t>点击</w:t>
      </w:r>
      <w:r>
        <w:rPr>
          <w:rStyle w:val="jq3"/>
        </w:rPr>
        <w:t>新建</w:t>
      </w:r>
      <w:r>
        <w:rPr>
          <w:rStyle w:val="jq3"/>
          <w:rFonts w:hint="eastAsia"/>
        </w:rPr>
        <w:t>部门间调拨</w:t>
      </w:r>
      <w:r>
        <w:rPr>
          <w:rStyle w:val="jq3"/>
        </w:rPr>
        <w:t>单</w:t>
      </w:r>
      <w:r>
        <w:rPr>
          <w:rFonts w:hint="eastAsia"/>
          <w:bCs/>
          <w:szCs w:val="21"/>
        </w:rPr>
        <w:t>进入</w:t>
      </w:r>
      <w:r>
        <w:rPr>
          <w:rFonts w:hint="eastAsia"/>
          <w:bCs/>
          <w:szCs w:val="21"/>
        </w:rPr>
        <w:t>部门间调拨</w:t>
      </w:r>
      <w:r>
        <w:rPr>
          <w:rFonts w:hint="eastAsia"/>
          <w:bCs/>
          <w:szCs w:val="21"/>
        </w:rPr>
        <w:t>新建界面。</w:t>
      </w:r>
    </w:p>
    <w:p w:rsidR="00747F95" w:rsidRDefault="004634FD">
      <w:pPr>
        <w:pStyle w:val="jq"/>
        <w:spacing w:line="360" w:lineRule="auto"/>
        <w:ind w:firstLine="420"/>
      </w:pPr>
      <w:r>
        <w:rPr>
          <w:rFonts w:hint="eastAsia"/>
        </w:rPr>
        <w:t>第三步：</w:t>
      </w:r>
      <w:r>
        <w:rPr>
          <w:rFonts w:hint="eastAsia"/>
          <w:b w:val="0"/>
          <w:bCs/>
        </w:rPr>
        <w:t>在</w:t>
      </w:r>
      <w:r>
        <w:rPr>
          <w:rFonts w:hint="eastAsia"/>
          <w:b w:val="0"/>
          <w:bCs/>
        </w:rPr>
        <w:t>部门间调拨</w:t>
      </w:r>
      <w:r>
        <w:rPr>
          <w:rFonts w:hint="eastAsia"/>
          <w:b w:val="0"/>
          <w:bCs/>
        </w:rPr>
        <w:t>列表中，可通过高级查询筛选单据，如下图。</w:t>
      </w:r>
    </w:p>
    <w:p w:rsidR="00747F95" w:rsidRDefault="004634FD">
      <w:pPr>
        <w:widowControl/>
        <w:spacing w:before="50" w:after="50" w:line="300" w:lineRule="auto"/>
        <w:jc w:val="left"/>
      </w:pPr>
      <w:r>
        <w:rPr>
          <w:noProof/>
        </w:rPr>
        <w:drawing>
          <wp:inline distT="0" distB="0" distL="114300" distR="114300">
            <wp:extent cx="5274310" cy="1477010"/>
            <wp:effectExtent l="0" t="0" r="635" b="635"/>
            <wp:docPr id="57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pStyle w:val="jq4"/>
      </w:pPr>
      <w:r>
        <w:rPr>
          <w:rFonts w:hint="eastAsia"/>
        </w:rPr>
        <w:t>单号</w:t>
      </w:r>
      <w:r>
        <w:t>查询及高级查询</w:t>
      </w:r>
    </w:p>
    <w:p w:rsidR="00747F95" w:rsidRDefault="004634FD">
      <w:pPr>
        <w:rPr>
          <w:b/>
        </w:rPr>
      </w:pPr>
      <w:r>
        <w:rPr>
          <w:rFonts w:hint="eastAsia"/>
          <w:b/>
        </w:rPr>
        <w:t>使用</w:t>
      </w:r>
      <w:r>
        <w:rPr>
          <w:b/>
        </w:rPr>
        <w:t>说明：</w:t>
      </w:r>
    </w:p>
    <w:p w:rsidR="00747F95" w:rsidRDefault="004634FD">
      <w:pPr>
        <w:pStyle w:val="jq21"/>
      </w:pPr>
      <w:r>
        <w:rPr>
          <w:rFonts w:hint="eastAsia"/>
          <w:b/>
        </w:rPr>
        <w:t>业务</w:t>
      </w:r>
      <w:r>
        <w:rPr>
          <w:b/>
        </w:rPr>
        <w:t>单号</w:t>
      </w:r>
      <w:r>
        <w:rPr>
          <w:rFonts w:ascii="Times New Roman" w:hAnsi="Times New Roman" w:hint="eastAsia"/>
          <w:b/>
          <w:szCs w:val="21"/>
        </w:rPr>
        <w:t>：</w:t>
      </w:r>
      <w:r>
        <w:rPr>
          <w:rFonts w:ascii="Times New Roman" w:hAnsi="Times New Roman" w:hint="eastAsia"/>
          <w:bCs/>
          <w:szCs w:val="21"/>
        </w:rPr>
        <w:t>调拨</w:t>
      </w:r>
      <w:r>
        <w:rPr>
          <w:rFonts w:ascii="Times New Roman" w:hAnsi="Times New Roman"/>
          <w:szCs w:val="21"/>
        </w:rPr>
        <w:t>单号</w:t>
      </w:r>
      <w:r>
        <w:rPr>
          <w:rFonts w:ascii="Times New Roman" w:hAnsi="Times New Roman" w:hint="eastAsia"/>
          <w:szCs w:val="21"/>
        </w:rPr>
        <w:t>搜索框对</w:t>
      </w:r>
      <w:r>
        <w:rPr>
          <w:rFonts w:ascii="Times New Roman" w:hAnsi="Times New Roman" w:hint="eastAsia"/>
          <w:szCs w:val="21"/>
        </w:rPr>
        <w:t>调拨</w:t>
      </w:r>
      <w:r>
        <w:rPr>
          <w:rFonts w:ascii="Times New Roman" w:hAnsi="Times New Roman"/>
          <w:szCs w:val="21"/>
        </w:rPr>
        <w:t>单号</w:t>
      </w:r>
      <w:r>
        <w:rPr>
          <w:rFonts w:ascii="Times New Roman" w:hAnsi="Times New Roman" w:hint="eastAsia"/>
          <w:szCs w:val="21"/>
        </w:rPr>
        <w:t>进行</w:t>
      </w:r>
      <w:r>
        <w:rPr>
          <w:rFonts w:ascii="Times New Roman" w:hAnsi="Times New Roman"/>
          <w:szCs w:val="21"/>
        </w:rPr>
        <w:t>精确和模糊</w:t>
      </w:r>
      <w:r>
        <w:rPr>
          <w:rFonts w:ascii="Times New Roman" w:hAnsi="Times New Roman" w:hint="eastAsia"/>
          <w:szCs w:val="21"/>
        </w:rPr>
        <w:t>搜索。</w:t>
      </w:r>
    </w:p>
    <w:p w:rsidR="00747F95" w:rsidRDefault="004634FD">
      <w:pPr>
        <w:pStyle w:val="jq21"/>
      </w:pPr>
      <w:r>
        <w:rPr>
          <w:rFonts w:hint="eastAsia"/>
          <w:b/>
        </w:rPr>
        <w:t>高级</w:t>
      </w:r>
      <w:r>
        <w:rPr>
          <w:b/>
        </w:rPr>
        <w:t>查询：</w:t>
      </w:r>
      <w:r>
        <w:rPr>
          <w:rFonts w:hint="eastAsia"/>
        </w:rPr>
        <w:t>点击</w:t>
      </w:r>
      <w:r>
        <w:rPr>
          <w:rStyle w:val="jq3"/>
        </w:rPr>
        <w:t>高级查询</w:t>
      </w:r>
      <w:r>
        <w:rPr>
          <w:rFonts w:hint="eastAsia"/>
        </w:rPr>
        <w:t>展开左侧</w:t>
      </w:r>
      <w:r>
        <w:t>高级</w:t>
      </w:r>
      <w:r>
        <w:rPr>
          <w:rFonts w:hint="eastAsia"/>
        </w:rPr>
        <w:t>查询</w:t>
      </w:r>
      <w:r>
        <w:t>条件</w:t>
      </w:r>
      <w:r>
        <w:rPr>
          <w:rFonts w:hint="eastAsia"/>
        </w:rPr>
        <w:t>，根据</w:t>
      </w:r>
      <w:r>
        <w:t>需要</w:t>
      </w:r>
      <w:r>
        <w:rPr>
          <w:rFonts w:hint="eastAsia"/>
        </w:rPr>
        <w:t>录入查询</w:t>
      </w:r>
      <w:r>
        <w:t>条件</w:t>
      </w:r>
      <w:r>
        <w:rPr>
          <w:rFonts w:hint="eastAsia"/>
        </w:rPr>
        <w:t>点击</w:t>
      </w:r>
      <w:r>
        <w:rPr>
          <w:rStyle w:val="jq3"/>
        </w:rPr>
        <w:t>确定</w:t>
      </w:r>
      <w:r>
        <w:t>，进行查询</w:t>
      </w:r>
      <w:r>
        <w:rPr>
          <w:rFonts w:hint="eastAsia"/>
        </w:rPr>
        <w:t>，</w:t>
      </w:r>
      <w:r>
        <w:t>点击</w:t>
      </w:r>
      <w:r>
        <w:rPr>
          <w:rStyle w:val="jq3"/>
        </w:rPr>
        <w:t>清空</w:t>
      </w:r>
      <w:r>
        <w:rPr>
          <w:rFonts w:hint="eastAsia"/>
        </w:rPr>
        <w:t>，</w:t>
      </w:r>
      <w:r>
        <w:t>清空当前查询条件</w:t>
      </w:r>
      <w:r>
        <w:rPr>
          <w:rFonts w:hint="eastAsia"/>
        </w:rPr>
        <w:t>。</w:t>
      </w:r>
    </w:p>
    <w:p w:rsidR="00747F95" w:rsidRDefault="004634FD">
      <w:pPr>
        <w:pStyle w:val="jq21"/>
      </w:pPr>
      <w:r>
        <w:rPr>
          <w:rFonts w:hint="eastAsia"/>
          <w:b/>
        </w:rPr>
        <w:t>添加</w:t>
      </w:r>
      <w:r>
        <w:rPr>
          <w:b/>
        </w:rPr>
        <w:t>过滤字段：</w:t>
      </w:r>
      <w:r>
        <w:rPr>
          <w:rFonts w:hint="eastAsia"/>
        </w:rPr>
        <w:t>点击</w:t>
      </w:r>
      <w:r>
        <w:rPr>
          <w:rStyle w:val="jq3"/>
          <w:rFonts w:hint="eastAsia"/>
        </w:rPr>
        <w:t>添加</w:t>
      </w:r>
      <w:r>
        <w:rPr>
          <w:rStyle w:val="jq3"/>
        </w:rPr>
        <w:t>过滤字段</w:t>
      </w:r>
      <w:r>
        <w:rPr>
          <w:rFonts w:hint="eastAsia"/>
        </w:rPr>
        <w:t>，</w:t>
      </w:r>
      <w:r>
        <w:t>展开上</w:t>
      </w:r>
      <w:r>
        <w:rPr>
          <w:rFonts w:hint="eastAsia"/>
        </w:rPr>
        <w:t>方查询</w:t>
      </w:r>
      <w:r>
        <w:t>条件项，</w:t>
      </w:r>
      <w:r>
        <w:rPr>
          <w:rFonts w:hint="eastAsia"/>
        </w:rPr>
        <w:t>对</w:t>
      </w:r>
      <w:r>
        <w:t>高级查询条件进行调整；点击</w:t>
      </w:r>
      <w:r>
        <w:rPr>
          <w:rStyle w:val="jq3"/>
          <w:rFonts w:hint="eastAsia"/>
        </w:rPr>
        <w:t>恢</w:t>
      </w:r>
      <w:r>
        <w:rPr>
          <w:rStyle w:val="jq3"/>
        </w:rPr>
        <w:t>复默认</w:t>
      </w:r>
      <w:r>
        <w:t>，</w:t>
      </w:r>
      <w:r>
        <w:rPr>
          <w:rFonts w:hint="eastAsia"/>
        </w:rPr>
        <w:t>恢</w:t>
      </w:r>
      <w:r>
        <w:t>复</w:t>
      </w:r>
      <w:r>
        <w:rPr>
          <w:rFonts w:hint="eastAsia"/>
        </w:rPr>
        <w:t>高级</w:t>
      </w:r>
      <w:r>
        <w:t>查询</w:t>
      </w:r>
      <w:r>
        <w:rPr>
          <w:rFonts w:hint="eastAsia"/>
        </w:rPr>
        <w:t>条件</w:t>
      </w:r>
      <w:r>
        <w:t>至默认</w:t>
      </w:r>
      <w:r>
        <w:rPr>
          <w:rFonts w:hint="eastAsia"/>
        </w:rPr>
        <w:t>状态。</w:t>
      </w:r>
    </w:p>
    <w:p w:rsidR="00747F95" w:rsidRDefault="00747F95">
      <w:pPr>
        <w:pStyle w:val="jq21"/>
        <w:numPr>
          <w:ilvl w:val="0"/>
          <w:numId w:val="0"/>
        </w:numPr>
        <w:ind w:left="488"/>
      </w:pPr>
    </w:p>
    <w:p w:rsidR="00747F95" w:rsidRDefault="004634FD">
      <w:pPr>
        <w:pStyle w:val="2"/>
      </w:pPr>
      <w:bookmarkStart w:id="18" w:name="_Toc4101"/>
      <w:bookmarkStart w:id="19" w:name="_Toc21437"/>
      <w:r>
        <w:rPr>
          <w:rFonts w:hint="eastAsia"/>
        </w:rPr>
        <w:lastRenderedPageBreak/>
        <w:t>普通</w:t>
      </w:r>
      <w:r>
        <w:t>信息变动</w:t>
      </w:r>
      <w:bookmarkEnd w:id="18"/>
      <w:bookmarkEnd w:id="19"/>
    </w:p>
    <w:p w:rsidR="00747F95" w:rsidRDefault="004634FD">
      <w:pPr>
        <w:pStyle w:val="3"/>
      </w:pPr>
      <w:r>
        <w:rPr>
          <w:rFonts w:hint="eastAsia"/>
        </w:rPr>
        <w:t>业务介绍</w:t>
      </w:r>
    </w:p>
    <w:p w:rsidR="00747F95" w:rsidRDefault="004634FD">
      <w:pPr>
        <w:rPr>
          <w:b/>
          <w:bCs/>
        </w:rPr>
      </w:pPr>
      <w:r>
        <w:rPr>
          <w:rFonts w:hint="eastAsia"/>
          <w:b/>
          <w:bCs/>
        </w:rPr>
        <w:t>业务说明</w:t>
      </w:r>
    </w:p>
    <w:p w:rsidR="00747F95" w:rsidRDefault="004634FD">
      <w:pPr>
        <w:spacing w:line="360" w:lineRule="auto"/>
        <w:ind w:firstLine="420"/>
      </w:pPr>
      <w:r>
        <w:rPr>
          <w:rFonts w:hint="eastAsia"/>
        </w:rPr>
        <w:t>当</w:t>
      </w:r>
      <w:r>
        <w:t>资产的</w:t>
      </w:r>
      <w:r>
        <w:rPr>
          <w:rFonts w:hint="eastAsia"/>
        </w:rPr>
        <w:t>一般信息</w:t>
      </w:r>
      <w:r>
        <w:rPr>
          <w:rFonts w:hint="eastAsia"/>
        </w:rPr>
        <w:t>发生变化时</w:t>
      </w:r>
      <w:r>
        <w:t>，可以通过普通信息变动业务</w:t>
      </w:r>
      <w:r>
        <w:rPr>
          <w:rFonts w:hint="eastAsia"/>
        </w:rPr>
        <w:t>进行变更。</w:t>
      </w:r>
    </w:p>
    <w:p w:rsidR="00747F95" w:rsidRDefault="00747F95"/>
    <w:p w:rsidR="00747F95" w:rsidRDefault="004634FD">
      <w:pPr>
        <w:rPr>
          <w:b/>
          <w:bCs/>
        </w:rPr>
      </w:pPr>
      <w:r>
        <w:rPr>
          <w:rFonts w:hint="eastAsia"/>
          <w:b/>
          <w:bCs/>
        </w:rPr>
        <w:t>业务</w:t>
      </w:r>
      <w:r>
        <w:rPr>
          <w:b/>
          <w:bCs/>
        </w:rPr>
        <w:t>流程</w:t>
      </w:r>
    </w:p>
    <w:p w:rsidR="00747F95" w:rsidRDefault="004634FD">
      <w:pPr>
        <w:numPr>
          <w:ilvl w:val="0"/>
          <w:numId w:val="12"/>
        </w:num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申请人</w:t>
      </w:r>
      <w:r>
        <w:rPr>
          <w:rFonts w:hint="eastAsia"/>
          <w:szCs w:val="21"/>
        </w:rPr>
        <w:t>发起普通信息变动申请；</w:t>
      </w:r>
    </w:p>
    <w:p w:rsidR="00747F95" w:rsidRDefault="004634FD">
      <w:pPr>
        <w:numPr>
          <w:ilvl w:val="0"/>
          <w:numId w:val="12"/>
        </w:numPr>
        <w:spacing w:line="360" w:lineRule="auto"/>
        <w:ind w:left="840" w:hanging="420"/>
        <w:rPr>
          <w:szCs w:val="21"/>
        </w:rPr>
      </w:pPr>
      <w:r>
        <w:rPr>
          <w:rFonts w:hint="eastAsia"/>
          <w:szCs w:val="21"/>
        </w:rPr>
        <w:t>部门资产管理员</w:t>
      </w:r>
      <w:r>
        <w:rPr>
          <w:rFonts w:hint="eastAsia"/>
          <w:szCs w:val="21"/>
        </w:rPr>
        <w:t>审批；</w:t>
      </w:r>
    </w:p>
    <w:p w:rsidR="00747F95" w:rsidRDefault="00747F95">
      <w:pPr>
        <w:pStyle w:val="jq40"/>
        <w:ind w:firstLine="0"/>
        <w:jc w:val="both"/>
      </w:pPr>
    </w:p>
    <w:p w:rsidR="00747F95" w:rsidRDefault="004634FD">
      <w:pPr>
        <w:pStyle w:val="jq4"/>
        <w:ind w:left="562"/>
      </w:pPr>
      <w:r>
        <w:rPr>
          <w:rFonts w:hint="eastAsia"/>
        </w:rPr>
        <w:t>普通信息</w:t>
      </w:r>
      <w:r>
        <w:t>变动流程图</w:t>
      </w:r>
    </w:p>
    <w:p w:rsidR="00747F95" w:rsidRDefault="004634FD">
      <w:pPr>
        <w:pStyle w:val="3"/>
      </w:pPr>
      <w:r>
        <w:rPr>
          <w:rFonts w:hint="eastAsia"/>
        </w:rPr>
        <w:t>办理</w:t>
      </w:r>
      <w:r>
        <w:t>步骤</w:t>
      </w:r>
    </w:p>
    <w:p w:rsidR="00747F95" w:rsidRDefault="004634FD">
      <w:r>
        <w:rPr>
          <w:rFonts w:hint="eastAsia"/>
        </w:rPr>
        <w:t>申请人发起变动申请</w:t>
      </w:r>
    </w:p>
    <w:p w:rsidR="00747F95" w:rsidRDefault="004634FD">
      <w:pPr>
        <w:spacing w:line="360" w:lineRule="auto"/>
        <w:ind w:firstLine="420"/>
      </w:pPr>
      <w:r>
        <w:rPr>
          <w:rFonts w:hint="eastAsia"/>
          <w:b/>
        </w:rPr>
        <w:t>第一步：</w:t>
      </w:r>
      <w:r>
        <w:rPr>
          <w:shd w:val="clear" w:color="FFFFFF" w:fill="D9D9D9"/>
        </w:rPr>
        <w:t>信息变动</w:t>
      </w:r>
      <w:r>
        <w:rPr>
          <w:rFonts w:hint="eastAsia"/>
        </w:rPr>
        <w:t>，在信息</w:t>
      </w:r>
      <w:r>
        <w:t>变动</w:t>
      </w:r>
      <w:r>
        <w:rPr>
          <w:rFonts w:hint="eastAsia"/>
        </w:rPr>
        <w:t>单</w:t>
      </w:r>
      <w:r>
        <w:t>列表点击</w:t>
      </w:r>
      <w:r>
        <w:rPr>
          <w:rStyle w:val="jq3"/>
          <w:rFonts w:hint="eastAsia"/>
        </w:rPr>
        <w:t>申请变动</w:t>
      </w:r>
      <w:r>
        <w:rPr>
          <w:rFonts w:hint="eastAsia"/>
        </w:rPr>
        <w:t>，选择</w:t>
      </w:r>
      <w:r>
        <w:t>变动类型，</w:t>
      </w:r>
      <w:r>
        <w:rPr>
          <w:rFonts w:hint="eastAsia"/>
        </w:rPr>
        <w:t>如下图。</w:t>
      </w:r>
    </w:p>
    <w:p w:rsidR="00747F95" w:rsidRDefault="004634FD">
      <w:pPr>
        <w:pStyle w:val="jq40"/>
        <w:ind w:firstLine="0"/>
        <w:jc w:val="both"/>
      </w:pPr>
      <w:r>
        <w:rPr>
          <w:noProof/>
        </w:rPr>
        <w:drawing>
          <wp:inline distT="0" distB="0" distL="114300" distR="114300">
            <wp:extent cx="5263515" cy="1717040"/>
            <wp:effectExtent l="0" t="0" r="3175" b="0"/>
            <wp:docPr id="125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10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pStyle w:val="jq4"/>
        <w:ind w:left="562"/>
      </w:pPr>
      <w:r>
        <w:rPr>
          <w:rFonts w:hint="eastAsia"/>
        </w:rPr>
        <w:t>信息变动页面</w:t>
      </w:r>
    </w:p>
    <w:p w:rsidR="00747F95" w:rsidRDefault="004634FD">
      <w:pPr>
        <w:spacing w:line="360" w:lineRule="auto"/>
        <w:ind w:firstLine="420"/>
        <w:rPr>
          <w:b/>
        </w:rPr>
      </w:pPr>
      <w:r>
        <w:rPr>
          <w:rFonts w:hint="eastAsia"/>
          <w:b/>
        </w:rPr>
        <w:t>第二步：</w:t>
      </w:r>
      <w:r>
        <w:rPr>
          <w:rFonts w:hint="eastAsia"/>
        </w:rPr>
        <w:t>点击</w:t>
      </w:r>
      <w:r>
        <w:rPr>
          <w:rStyle w:val="jq3"/>
          <w:rFonts w:hint="eastAsia"/>
        </w:rPr>
        <w:t>普通信息变动</w:t>
      </w:r>
      <w:r>
        <w:rPr>
          <w:rFonts w:hint="eastAsia"/>
        </w:rPr>
        <w:t>，</w:t>
      </w:r>
      <w:r>
        <w:t>进入申请单</w:t>
      </w:r>
      <w:r>
        <w:rPr>
          <w:rFonts w:hint="eastAsia"/>
        </w:rPr>
        <w:t>页面，如下图。</w:t>
      </w:r>
    </w:p>
    <w:p w:rsidR="00747F95" w:rsidRDefault="00747F95">
      <w:pPr>
        <w:pStyle w:val="jq40"/>
        <w:ind w:firstLine="0"/>
        <w:jc w:val="both"/>
      </w:pPr>
    </w:p>
    <w:p w:rsidR="00747F95" w:rsidRDefault="004634FD">
      <w:pPr>
        <w:pStyle w:val="jq4"/>
        <w:ind w:left="562"/>
      </w:pPr>
      <w:r>
        <w:rPr>
          <w:rFonts w:hint="eastAsia"/>
        </w:rPr>
        <w:t>选择变动</w:t>
      </w:r>
      <w:r>
        <w:t>类型</w:t>
      </w:r>
    </w:p>
    <w:p w:rsidR="00747F95" w:rsidRDefault="004634FD">
      <w:pPr>
        <w:pStyle w:val="jq40"/>
        <w:ind w:firstLine="0"/>
        <w:jc w:val="both"/>
      </w:pPr>
      <w:r>
        <w:rPr>
          <w:noProof/>
        </w:rPr>
        <w:lastRenderedPageBreak/>
        <w:drawing>
          <wp:inline distT="0" distB="0" distL="114300" distR="114300">
            <wp:extent cx="5273040" cy="2679065"/>
            <wp:effectExtent l="0" t="0" r="1905" b="3810"/>
            <wp:docPr id="94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7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pStyle w:val="jq4"/>
        <w:ind w:left="562"/>
      </w:pPr>
      <w:r>
        <w:rPr>
          <w:rFonts w:hint="eastAsia"/>
        </w:rPr>
        <w:t>普通</w:t>
      </w:r>
      <w:r>
        <w:t>信息变动单</w:t>
      </w:r>
      <w:r>
        <w:rPr>
          <w:rFonts w:hint="eastAsia"/>
        </w:rPr>
        <w:t>申请页面</w:t>
      </w:r>
    </w:p>
    <w:p w:rsidR="00747F95" w:rsidRDefault="004634FD">
      <w:pPr>
        <w:spacing w:line="360" w:lineRule="auto"/>
        <w:ind w:firstLine="420"/>
      </w:pPr>
      <w:r>
        <w:rPr>
          <w:b/>
        </w:rPr>
        <w:t>第</w:t>
      </w:r>
      <w:r>
        <w:rPr>
          <w:rFonts w:hint="eastAsia"/>
          <w:b/>
        </w:rPr>
        <w:t>三</w:t>
      </w:r>
      <w:r>
        <w:rPr>
          <w:b/>
        </w:rPr>
        <w:t>步：</w:t>
      </w:r>
      <w:r>
        <w:rPr>
          <w:rFonts w:hint="eastAsia"/>
        </w:rPr>
        <w:t>完善普通信息变动申请单的，如下图。</w:t>
      </w:r>
    </w:p>
    <w:p w:rsidR="00747F95" w:rsidRDefault="004634FD">
      <w:pPr>
        <w:pStyle w:val="jq40"/>
        <w:ind w:firstLine="0"/>
        <w:jc w:val="both"/>
      </w:pPr>
      <w:r>
        <w:rPr>
          <w:noProof/>
        </w:rPr>
        <w:drawing>
          <wp:inline distT="0" distB="0" distL="114300" distR="114300">
            <wp:extent cx="5273675" cy="880745"/>
            <wp:effectExtent l="0" t="0" r="1270" b="2540"/>
            <wp:docPr id="95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7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pStyle w:val="jq4"/>
        <w:ind w:left="562"/>
      </w:pPr>
      <w:r>
        <w:rPr>
          <w:rFonts w:hint="eastAsia"/>
        </w:rPr>
        <w:t>普通信息变动申请单填写</w:t>
      </w:r>
    </w:p>
    <w:p w:rsidR="00747F95" w:rsidRDefault="004634FD">
      <w:pPr>
        <w:rPr>
          <w:b/>
        </w:rPr>
      </w:pPr>
      <w:r>
        <w:rPr>
          <w:b/>
        </w:rPr>
        <w:t>填写说明：</w:t>
      </w:r>
    </w:p>
    <w:p w:rsidR="00747F95" w:rsidRDefault="004634FD">
      <w:pPr>
        <w:pStyle w:val="jq21"/>
        <w:numPr>
          <w:ilvl w:val="0"/>
          <w:numId w:val="6"/>
        </w:numPr>
        <w:rPr>
          <w:rFonts w:ascii="宋体" w:hAnsi="宋体"/>
          <w:bCs/>
        </w:rPr>
      </w:pPr>
      <w:r>
        <w:rPr>
          <w:rFonts w:ascii="宋体" w:hAnsi="宋体"/>
          <w:bCs/>
        </w:rPr>
        <w:t>带</w:t>
      </w:r>
      <w:r>
        <w:rPr>
          <w:rFonts w:ascii="宋体" w:hAnsi="宋体"/>
          <w:bCs/>
          <w:color w:val="FF0000"/>
        </w:rPr>
        <w:t>*</w:t>
      </w:r>
      <w:r>
        <w:rPr>
          <w:rFonts w:ascii="宋体" w:hAnsi="宋体"/>
          <w:bCs/>
        </w:rPr>
        <w:t>的项为必须填写的项</w:t>
      </w:r>
      <w:r>
        <w:rPr>
          <w:rFonts w:ascii="宋体" w:hAnsi="宋体" w:hint="eastAsia"/>
          <w:bCs/>
        </w:rPr>
        <w:t>；</w:t>
      </w:r>
    </w:p>
    <w:p w:rsidR="00747F95" w:rsidRDefault="004634FD">
      <w:pPr>
        <w:pStyle w:val="jq21"/>
        <w:numPr>
          <w:ilvl w:val="0"/>
          <w:numId w:val="6"/>
        </w:numPr>
        <w:rPr>
          <w:rFonts w:ascii="宋体" w:hAnsi="宋体"/>
          <w:bCs/>
        </w:rPr>
      </w:pPr>
      <w:r>
        <w:rPr>
          <w:rFonts w:ascii="宋体" w:hAnsi="宋体" w:hint="eastAsia"/>
          <w:b/>
          <w:bCs/>
        </w:rPr>
        <w:t>申请人</w:t>
      </w:r>
      <w:r>
        <w:rPr>
          <w:rFonts w:ascii="宋体" w:hAnsi="宋体" w:hint="eastAsia"/>
          <w:b/>
          <w:bCs/>
        </w:rPr>
        <w:t>/</w:t>
      </w:r>
      <w:r>
        <w:rPr>
          <w:rFonts w:ascii="宋体" w:hAnsi="宋体" w:hint="eastAsia"/>
          <w:b/>
          <w:bCs/>
        </w:rPr>
        <w:t>申请部门：</w:t>
      </w:r>
      <w:r>
        <w:rPr>
          <w:rFonts w:ascii="宋体" w:hAnsi="宋体" w:hint="eastAsia"/>
          <w:bCs/>
        </w:rPr>
        <w:t>根据当前登录用户自动带出；</w:t>
      </w:r>
    </w:p>
    <w:p w:rsidR="00747F95" w:rsidRDefault="004634FD">
      <w:pPr>
        <w:pStyle w:val="jq21"/>
        <w:numPr>
          <w:ilvl w:val="0"/>
          <w:numId w:val="6"/>
        </w:numPr>
        <w:rPr>
          <w:rFonts w:ascii="宋体" w:hAnsi="宋体"/>
          <w:bCs/>
        </w:rPr>
      </w:pPr>
      <w:r>
        <w:rPr>
          <w:rFonts w:ascii="宋体" w:hAnsi="宋体" w:hint="eastAsia"/>
          <w:b/>
          <w:bCs/>
        </w:rPr>
        <w:t>变动原因：</w:t>
      </w:r>
      <w:r>
        <w:rPr>
          <w:rFonts w:ascii="宋体" w:hAnsi="宋体" w:hint="eastAsia"/>
          <w:bCs/>
        </w:rPr>
        <w:t>根据实际</w:t>
      </w:r>
      <w:r>
        <w:rPr>
          <w:rFonts w:ascii="宋体" w:hAnsi="宋体"/>
          <w:bCs/>
        </w:rPr>
        <w:t>的</w:t>
      </w:r>
      <w:r>
        <w:rPr>
          <w:rFonts w:ascii="宋体" w:hAnsi="宋体" w:hint="eastAsia"/>
          <w:bCs/>
        </w:rPr>
        <w:t>变动</w:t>
      </w:r>
      <w:r>
        <w:rPr>
          <w:rFonts w:ascii="宋体" w:hAnsi="宋体"/>
          <w:bCs/>
        </w:rPr>
        <w:t>原因进行填写；</w:t>
      </w:r>
    </w:p>
    <w:p w:rsidR="00747F95" w:rsidRDefault="004634FD">
      <w:pPr>
        <w:spacing w:line="360" w:lineRule="auto"/>
        <w:ind w:firstLine="420"/>
        <w:rPr>
          <w:bCs/>
        </w:rPr>
      </w:pPr>
      <w:r>
        <w:rPr>
          <w:rFonts w:hint="eastAsia"/>
          <w:b/>
        </w:rPr>
        <w:t>第四步：</w:t>
      </w:r>
      <w:r>
        <w:rPr>
          <w:rFonts w:hint="eastAsia"/>
          <w:bCs/>
        </w:rPr>
        <w:t>在</w:t>
      </w:r>
      <w:r>
        <w:rPr>
          <w:bCs/>
        </w:rPr>
        <w:t>信息修改</w:t>
      </w:r>
      <w:r>
        <w:rPr>
          <w:rFonts w:hint="eastAsia"/>
          <w:bCs/>
        </w:rPr>
        <w:t>界面</w:t>
      </w:r>
      <w:r>
        <w:rPr>
          <w:bCs/>
        </w:rPr>
        <w:t>，</w:t>
      </w:r>
      <w:r>
        <w:rPr>
          <w:rFonts w:hint="eastAsia"/>
          <w:bCs/>
        </w:rPr>
        <w:t>点击</w:t>
      </w:r>
      <w:r>
        <w:rPr>
          <w:rStyle w:val="jq3"/>
          <w:rFonts w:hint="eastAsia"/>
        </w:rPr>
        <w:t>选择</w:t>
      </w:r>
      <w:r>
        <w:rPr>
          <w:rStyle w:val="jq3"/>
          <w:rFonts w:hint="eastAsia"/>
        </w:rPr>
        <w:t>资产</w:t>
      </w:r>
      <w:r>
        <w:rPr>
          <w:rFonts w:hint="eastAsia"/>
          <w:bCs/>
        </w:rPr>
        <w:t>进入卡片选择页面，如下图。</w:t>
      </w:r>
    </w:p>
    <w:p w:rsidR="00747F95" w:rsidRDefault="004634FD">
      <w:pPr>
        <w:pStyle w:val="jq40"/>
        <w:ind w:firstLine="0"/>
        <w:jc w:val="both"/>
      </w:pPr>
      <w:r>
        <w:rPr>
          <w:noProof/>
        </w:rPr>
        <w:drawing>
          <wp:inline distT="0" distB="0" distL="114300" distR="114300">
            <wp:extent cx="5265420" cy="955675"/>
            <wp:effectExtent l="0" t="0" r="1270" b="1905"/>
            <wp:docPr id="9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7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pStyle w:val="jq4"/>
        <w:ind w:left="562"/>
      </w:pPr>
      <w:r>
        <w:rPr>
          <w:rFonts w:hint="eastAsia"/>
        </w:rPr>
        <w:t>信息修改</w:t>
      </w:r>
      <w:r>
        <w:t>界面</w:t>
      </w:r>
    </w:p>
    <w:p w:rsidR="00747F95" w:rsidRDefault="004634FD">
      <w:pPr>
        <w:pStyle w:val="jq40"/>
        <w:ind w:firstLine="0"/>
        <w:jc w:val="both"/>
      </w:pPr>
      <w:r>
        <w:rPr>
          <w:noProof/>
        </w:rPr>
        <w:lastRenderedPageBreak/>
        <w:drawing>
          <wp:inline distT="0" distB="0" distL="114300" distR="114300">
            <wp:extent cx="5269230" cy="2771775"/>
            <wp:effectExtent l="0" t="0" r="5715" b="1905"/>
            <wp:docPr id="90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78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pStyle w:val="jq4"/>
        <w:ind w:left="562"/>
      </w:pPr>
      <w:r>
        <w:rPr>
          <w:rFonts w:hint="eastAsia"/>
        </w:rPr>
        <w:t>选择卡片</w:t>
      </w:r>
      <w:r>
        <w:t>界面</w:t>
      </w:r>
    </w:p>
    <w:p w:rsidR="00747F95" w:rsidRDefault="004634FD">
      <w:pPr>
        <w:pStyle w:val="jq"/>
        <w:spacing w:line="360" w:lineRule="auto"/>
        <w:ind w:firstLine="420"/>
        <w:rPr>
          <w:b w:val="0"/>
        </w:rPr>
      </w:pPr>
      <w:r>
        <w:rPr>
          <w:rFonts w:hint="eastAsia"/>
        </w:rPr>
        <w:t>第五步：</w:t>
      </w:r>
      <w:r>
        <w:rPr>
          <w:rFonts w:hint="eastAsia"/>
          <w:b w:val="0"/>
        </w:rPr>
        <w:t>选择卡片</w:t>
      </w:r>
      <w:r>
        <w:rPr>
          <w:b w:val="0"/>
        </w:rPr>
        <w:t>后，点击</w:t>
      </w:r>
      <w:r>
        <w:rPr>
          <w:rStyle w:val="jq3"/>
        </w:rPr>
        <w:t>确认</w:t>
      </w:r>
      <w:r>
        <w:rPr>
          <w:rFonts w:hint="eastAsia"/>
          <w:b w:val="0"/>
        </w:rPr>
        <w:t>，</w:t>
      </w:r>
      <w:r>
        <w:rPr>
          <w:b w:val="0"/>
        </w:rPr>
        <w:t>完成卡片选择</w:t>
      </w:r>
      <w:r>
        <w:rPr>
          <w:rFonts w:hint="eastAsia"/>
          <w:b w:val="0"/>
        </w:rPr>
        <w:t>，如下图。</w:t>
      </w:r>
    </w:p>
    <w:p w:rsidR="00747F95" w:rsidRDefault="004634FD">
      <w:pPr>
        <w:pStyle w:val="jq40"/>
        <w:ind w:firstLine="0"/>
        <w:jc w:val="both"/>
      </w:pPr>
      <w:r>
        <w:rPr>
          <w:noProof/>
        </w:rPr>
        <w:drawing>
          <wp:inline distT="0" distB="0" distL="114300" distR="114300">
            <wp:extent cx="5261610" cy="2726690"/>
            <wp:effectExtent l="0" t="0" r="5080" b="5715"/>
            <wp:docPr id="87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7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pStyle w:val="jq4"/>
        <w:ind w:left="562"/>
      </w:pPr>
      <w:r>
        <w:rPr>
          <w:rFonts w:hint="eastAsia"/>
        </w:rPr>
        <w:t>选择卡片</w:t>
      </w:r>
      <w:r>
        <w:t>界面</w:t>
      </w:r>
    </w:p>
    <w:p w:rsidR="00747F95" w:rsidRDefault="004634FD">
      <w:pPr>
        <w:pStyle w:val="jq40"/>
        <w:ind w:firstLine="0"/>
        <w:jc w:val="both"/>
      </w:pPr>
      <w:r>
        <w:rPr>
          <w:noProof/>
        </w:rPr>
        <w:drawing>
          <wp:inline distT="0" distB="0" distL="114300" distR="114300">
            <wp:extent cx="5271770" cy="1312545"/>
            <wp:effectExtent l="0" t="0" r="3175" b="0"/>
            <wp:docPr id="126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1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pStyle w:val="jq4"/>
        <w:ind w:left="562"/>
      </w:pPr>
      <w:r>
        <w:rPr>
          <w:rFonts w:hint="eastAsia"/>
        </w:rPr>
        <w:t>完成</w:t>
      </w:r>
      <w:r>
        <w:t>卡片选择界面</w:t>
      </w:r>
    </w:p>
    <w:p w:rsidR="00747F95" w:rsidRDefault="00747F95">
      <w:pPr>
        <w:pStyle w:val="jq40"/>
        <w:ind w:firstLine="0"/>
        <w:jc w:val="both"/>
      </w:pPr>
    </w:p>
    <w:p w:rsidR="00747F95" w:rsidRDefault="004634FD">
      <w:pPr>
        <w:rPr>
          <w:rFonts w:ascii="宋体" w:hAnsi="宋体"/>
          <w:b/>
          <w:bCs/>
          <w:szCs w:val="21"/>
        </w:rPr>
      </w:pPr>
      <w:r>
        <w:rPr>
          <w:rFonts w:hint="eastAsia"/>
          <w:b/>
          <w:bCs/>
          <w:szCs w:val="21"/>
        </w:rPr>
        <w:t>操作</w:t>
      </w:r>
      <w:r>
        <w:rPr>
          <w:b/>
          <w:bCs/>
          <w:szCs w:val="21"/>
        </w:rPr>
        <w:t>说明：</w:t>
      </w:r>
    </w:p>
    <w:p w:rsidR="00747F95" w:rsidRDefault="004634FD">
      <w:pPr>
        <w:widowControl/>
        <w:numPr>
          <w:ilvl w:val="0"/>
          <w:numId w:val="9"/>
        </w:numPr>
        <w:spacing w:before="50" w:after="50" w:line="300" w:lineRule="auto"/>
        <w:jc w:val="left"/>
        <w:rPr>
          <w:rFonts w:ascii="宋体" w:hAnsi="宋体" w:cs="Arial"/>
          <w:szCs w:val="21"/>
        </w:rPr>
      </w:pPr>
      <w:r>
        <w:rPr>
          <w:rFonts w:hint="eastAsia"/>
          <w:bCs/>
          <w:szCs w:val="21"/>
        </w:rPr>
        <w:lastRenderedPageBreak/>
        <w:t>点击删除按钮删除所选资产</w:t>
      </w:r>
      <w:r>
        <w:rPr>
          <w:rFonts w:hint="eastAsia"/>
          <w:bCs/>
          <w:szCs w:val="21"/>
        </w:rPr>
        <w:t>；</w:t>
      </w:r>
    </w:p>
    <w:p w:rsidR="00747F95" w:rsidRDefault="004634FD">
      <w:pPr>
        <w:widowControl/>
        <w:numPr>
          <w:ilvl w:val="0"/>
          <w:numId w:val="9"/>
        </w:numPr>
        <w:spacing w:before="50" w:after="50" w:line="300" w:lineRule="auto"/>
        <w:jc w:val="left"/>
        <w:rPr>
          <w:rFonts w:ascii="宋体" w:hAnsi="宋体" w:cs="Arial"/>
          <w:szCs w:val="21"/>
        </w:rPr>
      </w:pPr>
      <w:r>
        <w:rPr>
          <w:rFonts w:hint="eastAsia"/>
          <w:bCs/>
          <w:szCs w:val="21"/>
        </w:rPr>
        <w:t>点击字段变动进入资产详情界面，修改字段</w:t>
      </w:r>
      <w:r>
        <w:rPr>
          <w:rFonts w:hint="eastAsia"/>
          <w:bCs/>
          <w:szCs w:val="21"/>
        </w:rPr>
        <w:t>；</w:t>
      </w:r>
    </w:p>
    <w:p w:rsidR="00747F95" w:rsidRDefault="004634FD">
      <w:pPr>
        <w:widowControl/>
        <w:spacing w:before="50" w:after="50" w:line="300" w:lineRule="auto"/>
        <w:ind w:left="488"/>
        <w:jc w:val="left"/>
      </w:pPr>
      <w:r>
        <w:rPr>
          <w:noProof/>
        </w:rPr>
        <w:drawing>
          <wp:inline distT="0" distB="0" distL="114300" distR="114300">
            <wp:extent cx="5269865" cy="4215130"/>
            <wp:effectExtent l="0" t="0" r="5080" b="3175"/>
            <wp:docPr id="127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12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widowControl/>
        <w:numPr>
          <w:ilvl w:val="0"/>
          <w:numId w:val="9"/>
        </w:numPr>
        <w:spacing w:before="50" w:after="50" w:line="300" w:lineRule="auto"/>
        <w:jc w:val="left"/>
        <w:rPr>
          <w:rFonts w:ascii="宋体" w:hAnsi="宋体" w:cs="Arial"/>
          <w:szCs w:val="21"/>
        </w:rPr>
      </w:pPr>
      <w:r>
        <w:rPr>
          <w:rFonts w:hint="eastAsia"/>
          <w:bCs/>
          <w:szCs w:val="21"/>
        </w:rPr>
        <w:t>批量修改信息，点击全屏编辑</w:t>
      </w:r>
      <w:r>
        <w:rPr>
          <w:rFonts w:hint="eastAsia"/>
          <w:bCs/>
          <w:szCs w:val="21"/>
        </w:rPr>
        <w:t>；</w:t>
      </w:r>
    </w:p>
    <w:p w:rsidR="00747F95" w:rsidRDefault="004634FD">
      <w:pPr>
        <w:widowControl/>
        <w:spacing w:before="50" w:after="50" w:line="300" w:lineRule="auto"/>
        <w:ind w:left="488"/>
        <w:jc w:val="left"/>
      </w:pPr>
      <w:r>
        <w:rPr>
          <w:noProof/>
        </w:rPr>
        <w:drawing>
          <wp:inline distT="0" distB="0" distL="114300" distR="114300">
            <wp:extent cx="5270500" cy="1089660"/>
            <wp:effectExtent l="0" t="0" r="4445" b="0"/>
            <wp:docPr id="128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13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widowControl/>
        <w:spacing w:before="50" w:after="50" w:line="300" w:lineRule="auto"/>
        <w:ind w:left="488"/>
        <w:jc w:val="left"/>
      </w:pPr>
      <w:r>
        <w:rPr>
          <w:rFonts w:hint="eastAsia"/>
        </w:rPr>
        <w:t>逐条修改或者</w:t>
      </w:r>
      <w:proofErr w:type="gramStart"/>
      <w:r>
        <w:rPr>
          <w:rFonts w:hint="eastAsia"/>
        </w:rPr>
        <w:t>点击表</w:t>
      </w:r>
      <w:proofErr w:type="gramEnd"/>
      <w:r>
        <w:rPr>
          <w:rFonts w:hint="eastAsia"/>
        </w:rPr>
        <w:t>头图标修改整列信息</w:t>
      </w:r>
    </w:p>
    <w:p w:rsidR="00747F95" w:rsidRDefault="004634FD">
      <w:pPr>
        <w:widowControl/>
        <w:spacing w:before="50" w:after="50" w:line="300" w:lineRule="auto"/>
        <w:ind w:left="488"/>
        <w:jc w:val="left"/>
      </w:pPr>
      <w:r>
        <w:rPr>
          <w:noProof/>
        </w:rPr>
        <w:drawing>
          <wp:inline distT="0" distB="0" distL="114300" distR="114300">
            <wp:extent cx="5271770" cy="1423670"/>
            <wp:effectExtent l="0" t="0" r="3175" b="4445"/>
            <wp:docPr id="129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14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747F95">
      <w:pPr>
        <w:widowControl/>
        <w:spacing w:before="50" w:after="50" w:line="300" w:lineRule="auto"/>
        <w:ind w:left="488"/>
        <w:jc w:val="left"/>
      </w:pPr>
    </w:p>
    <w:p w:rsidR="00747F95" w:rsidRDefault="004634FD">
      <w:pPr>
        <w:pStyle w:val="jq21"/>
        <w:numPr>
          <w:ilvl w:val="0"/>
          <w:numId w:val="0"/>
        </w:numPr>
        <w:spacing w:before="0" w:after="0" w:line="360" w:lineRule="auto"/>
        <w:ind w:firstLine="420"/>
        <w:rPr>
          <w:bCs/>
        </w:rPr>
      </w:pPr>
      <w:r>
        <w:rPr>
          <w:rFonts w:hint="eastAsia"/>
          <w:b/>
          <w:bCs/>
        </w:rPr>
        <w:lastRenderedPageBreak/>
        <w:t>第七步：</w:t>
      </w:r>
      <w:r>
        <w:rPr>
          <w:rFonts w:hint="eastAsia"/>
          <w:bCs/>
        </w:rPr>
        <w:t>在支持材料界面</w:t>
      </w:r>
      <w:r>
        <w:rPr>
          <w:bCs/>
        </w:rPr>
        <w:t>，点击</w:t>
      </w:r>
      <w:r>
        <w:rPr>
          <w:rStyle w:val="jq3"/>
          <w:rFonts w:hint="eastAsia"/>
        </w:rPr>
        <w:t>上传</w:t>
      </w:r>
      <w:r>
        <w:rPr>
          <w:rStyle w:val="jq3"/>
        </w:rPr>
        <w:t>材料</w:t>
      </w:r>
      <w:r>
        <w:rPr>
          <w:rFonts w:hint="eastAsia"/>
          <w:bCs/>
        </w:rPr>
        <w:t>，如下图</w:t>
      </w:r>
      <w:r>
        <w:rPr>
          <w:bCs/>
        </w:rPr>
        <w:t>。</w:t>
      </w:r>
    </w:p>
    <w:p w:rsidR="00747F95" w:rsidRDefault="004634FD">
      <w:pPr>
        <w:pStyle w:val="jq40"/>
        <w:ind w:firstLine="0"/>
        <w:jc w:val="both"/>
      </w:pPr>
      <w:r>
        <w:rPr>
          <w:noProof/>
        </w:rPr>
        <w:drawing>
          <wp:inline distT="0" distB="0" distL="114300" distR="114300">
            <wp:extent cx="5273675" cy="746760"/>
            <wp:effectExtent l="0" t="0" r="1270" b="4445"/>
            <wp:docPr id="91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8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pStyle w:val="jq4"/>
        <w:ind w:left="562"/>
      </w:pPr>
      <w:r>
        <w:rPr>
          <w:rFonts w:hint="eastAsia"/>
        </w:rPr>
        <w:t>支持材料</w:t>
      </w:r>
      <w:r>
        <w:t>界面</w:t>
      </w:r>
    </w:p>
    <w:p w:rsidR="00747F95" w:rsidRDefault="004634FD">
      <w:pPr>
        <w:pStyle w:val="jq40"/>
        <w:ind w:firstLine="0"/>
        <w:jc w:val="both"/>
      </w:pPr>
      <w:r>
        <w:rPr>
          <w:noProof/>
        </w:rPr>
        <w:drawing>
          <wp:inline distT="0" distB="0" distL="114300" distR="114300">
            <wp:extent cx="5273675" cy="3372485"/>
            <wp:effectExtent l="0" t="0" r="1270" b="3810"/>
            <wp:docPr id="106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83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pStyle w:val="jq4"/>
        <w:ind w:left="562"/>
      </w:pPr>
      <w:r>
        <w:rPr>
          <w:rFonts w:hint="eastAsia"/>
        </w:rPr>
        <w:t>上</w:t>
      </w:r>
      <w:proofErr w:type="gramStart"/>
      <w:r>
        <w:rPr>
          <w:rFonts w:hint="eastAsia"/>
        </w:rPr>
        <w:t>传支持</w:t>
      </w:r>
      <w:proofErr w:type="gramEnd"/>
      <w:r>
        <w:rPr>
          <w:rFonts w:hint="eastAsia"/>
        </w:rPr>
        <w:t>材料</w:t>
      </w:r>
      <w:r>
        <w:t>界面</w:t>
      </w:r>
    </w:p>
    <w:p w:rsidR="00747F95" w:rsidRDefault="004634FD">
      <w:pPr>
        <w:pStyle w:val="jq"/>
        <w:spacing w:line="360" w:lineRule="auto"/>
        <w:ind w:firstLine="420"/>
        <w:rPr>
          <w:b w:val="0"/>
        </w:rPr>
      </w:pPr>
      <w:r>
        <w:rPr>
          <w:bCs/>
        </w:rPr>
        <w:t>第</w:t>
      </w:r>
      <w:r>
        <w:rPr>
          <w:rFonts w:hint="eastAsia"/>
          <w:bCs/>
        </w:rPr>
        <w:t>八</w:t>
      </w:r>
      <w:r>
        <w:rPr>
          <w:bCs/>
        </w:rPr>
        <w:t>步：</w:t>
      </w:r>
      <w:r>
        <w:rPr>
          <w:b w:val="0"/>
        </w:rPr>
        <w:t>完善</w:t>
      </w:r>
      <w:r>
        <w:rPr>
          <w:rFonts w:hint="eastAsia"/>
          <w:b w:val="0"/>
        </w:rPr>
        <w:t>普通</w:t>
      </w:r>
      <w:r>
        <w:rPr>
          <w:b w:val="0"/>
        </w:rPr>
        <w:t>信息变动</w:t>
      </w:r>
      <w:r>
        <w:rPr>
          <w:rFonts w:hint="eastAsia"/>
          <w:b w:val="0"/>
        </w:rPr>
        <w:t>申请</w:t>
      </w:r>
      <w:r>
        <w:rPr>
          <w:b w:val="0"/>
        </w:rPr>
        <w:t>单，点击</w:t>
      </w:r>
      <w:r>
        <w:rPr>
          <w:rStyle w:val="jq3"/>
          <w:rFonts w:hint="eastAsia"/>
        </w:rPr>
        <w:t>保存</w:t>
      </w:r>
      <w:r>
        <w:rPr>
          <w:b w:val="0"/>
        </w:rPr>
        <w:t>，</w:t>
      </w:r>
      <w:r>
        <w:rPr>
          <w:rFonts w:hint="eastAsia"/>
          <w:b w:val="0"/>
        </w:rPr>
        <w:t>如下图</w:t>
      </w:r>
      <w:r>
        <w:rPr>
          <w:b w:val="0"/>
        </w:rPr>
        <w:t>。</w:t>
      </w:r>
    </w:p>
    <w:p w:rsidR="00747F95" w:rsidRDefault="00747F95">
      <w:pPr>
        <w:pStyle w:val="jq40"/>
        <w:ind w:firstLine="0"/>
        <w:jc w:val="both"/>
      </w:pPr>
    </w:p>
    <w:p w:rsidR="00747F95" w:rsidRDefault="004634FD">
      <w:pPr>
        <w:pStyle w:val="jq4"/>
        <w:ind w:left="562"/>
      </w:pPr>
      <w:r>
        <w:rPr>
          <w:rFonts w:hint="eastAsia"/>
        </w:rPr>
        <w:t>普通信息变动单</w:t>
      </w:r>
      <w:r>
        <w:t>申请界面</w:t>
      </w:r>
    </w:p>
    <w:p w:rsidR="00747F95" w:rsidRDefault="004634FD">
      <w:pPr>
        <w:rPr>
          <w:rFonts w:ascii="宋体" w:hAnsi="宋体"/>
          <w:b/>
          <w:bCs/>
          <w:szCs w:val="21"/>
        </w:rPr>
      </w:pPr>
      <w:r>
        <w:rPr>
          <w:b/>
          <w:bCs/>
          <w:szCs w:val="21"/>
        </w:rPr>
        <w:t>特殊说明：</w:t>
      </w:r>
    </w:p>
    <w:p w:rsidR="00747F95" w:rsidRDefault="004634FD">
      <w:pPr>
        <w:widowControl/>
        <w:numPr>
          <w:ilvl w:val="0"/>
          <w:numId w:val="9"/>
        </w:numPr>
        <w:spacing w:before="50" w:after="50" w:line="300" w:lineRule="auto"/>
        <w:jc w:val="left"/>
        <w:rPr>
          <w:rFonts w:ascii="宋体" w:hAnsi="宋体" w:cs="Arial"/>
          <w:szCs w:val="21"/>
        </w:rPr>
      </w:pPr>
      <w:r>
        <w:rPr>
          <w:rFonts w:hint="eastAsia"/>
          <w:b/>
          <w:bCs/>
          <w:szCs w:val="21"/>
        </w:rPr>
        <w:t>暂存</w:t>
      </w:r>
      <w:r>
        <w:rPr>
          <w:b/>
          <w:bCs/>
          <w:szCs w:val="21"/>
        </w:rPr>
        <w:t>：</w:t>
      </w:r>
      <w:r>
        <w:rPr>
          <w:rFonts w:hint="eastAsia"/>
          <w:bCs/>
          <w:szCs w:val="21"/>
        </w:rPr>
        <w:t>在详情单</w:t>
      </w:r>
      <w:r>
        <w:rPr>
          <w:bCs/>
          <w:szCs w:val="21"/>
        </w:rPr>
        <w:t>界面点击暂存按钮，</w:t>
      </w:r>
      <w:r>
        <w:rPr>
          <w:rFonts w:hint="eastAsia"/>
          <w:bCs/>
          <w:szCs w:val="21"/>
        </w:rPr>
        <w:t>单据</w:t>
      </w:r>
      <w:r>
        <w:rPr>
          <w:bCs/>
          <w:szCs w:val="21"/>
        </w:rPr>
        <w:t>未进入流程中，</w:t>
      </w:r>
      <w:r>
        <w:rPr>
          <w:rFonts w:hint="eastAsia"/>
          <w:bCs/>
          <w:szCs w:val="21"/>
        </w:rPr>
        <w:t>支持</w:t>
      </w:r>
      <w:r>
        <w:rPr>
          <w:bCs/>
          <w:szCs w:val="21"/>
        </w:rPr>
        <w:t>修改，且在待</w:t>
      </w:r>
      <w:proofErr w:type="gramStart"/>
      <w:r>
        <w:rPr>
          <w:bCs/>
          <w:szCs w:val="21"/>
        </w:rPr>
        <w:t>修改页签展示</w:t>
      </w:r>
      <w:proofErr w:type="gramEnd"/>
    </w:p>
    <w:p w:rsidR="00747F95" w:rsidRDefault="004634FD">
      <w:pPr>
        <w:pStyle w:val="jq"/>
        <w:spacing w:line="360" w:lineRule="auto"/>
        <w:ind w:firstLine="420"/>
        <w:rPr>
          <w:rStyle w:val="jq3"/>
          <w:b w:val="0"/>
          <w:shd w:val="clear" w:color="auto" w:fill="auto"/>
        </w:rPr>
      </w:pPr>
      <w:r>
        <w:rPr>
          <w:rFonts w:hint="eastAsia"/>
        </w:rPr>
        <w:t>第九</w:t>
      </w:r>
      <w:r>
        <w:rPr>
          <w:bCs/>
        </w:rPr>
        <w:t>步：</w:t>
      </w:r>
      <w:r>
        <w:rPr>
          <w:rFonts w:hint="eastAsia"/>
          <w:b w:val="0"/>
        </w:rPr>
        <w:t>在弹出</w:t>
      </w:r>
      <w:r>
        <w:rPr>
          <w:b w:val="0"/>
        </w:rPr>
        <w:t>的</w:t>
      </w:r>
      <w:r>
        <w:rPr>
          <w:rFonts w:hint="eastAsia"/>
          <w:b w:val="0"/>
        </w:rPr>
        <w:t>普通</w:t>
      </w:r>
      <w:r>
        <w:rPr>
          <w:b w:val="0"/>
        </w:rPr>
        <w:t>信</w:t>
      </w:r>
      <w:r>
        <w:rPr>
          <w:rFonts w:hint="eastAsia"/>
          <w:b w:val="0"/>
        </w:rPr>
        <w:t>息</w:t>
      </w:r>
      <w:r>
        <w:rPr>
          <w:b w:val="0"/>
        </w:rPr>
        <w:t>变动</w:t>
      </w:r>
      <w:r>
        <w:rPr>
          <w:b w:val="0"/>
        </w:rPr>
        <w:t>-</w:t>
      </w:r>
      <w:r>
        <w:rPr>
          <w:b w:val="0"/>
        </w:rPr>
        <w:t>信息变动</w:t>
      </w:r>
      <w:r>
        <w:rPr>
          <w:rFonts w:hint="eastAsia"/>
          <w:b w:val="0"/>
        </w:rPr>
        <w:t>申请</w:t>
      </w:r>
      <w:r>
        <w:rPr>
          <w:b w:val="0"/>
        </w:rPr>
        <w:t>提交前确认</w:t>
      </w:r>
      <w:r>
        <w:rPr>
          <w:rFonts w:hint="eastAsia"/>
          <w:b w:val="0"/>
        </w:rPr>
        <w:t>页签</w:t>
      </w:r>
      <w:r>
        <w:rPr>
          <w:b w:val="0"/>
        </w:rPr>
        <w:t>，点击</w:t>
      </w:r>
      <w:r>
        <w:rPr>
          <w:rStyle w:val="jq3"/>
        </w:rPr>
        <w:t>确</w:t>
      </w:r>
      <w:r>
        <w:rPr>
          <w:rStyle w:val="jq3"/>
          <w:rFonts w:hint="eastAsia"/>
        </w:rPr>
        <w:t>认</w:t>
      </w:r>
      <w:r>
        <w:rPr>
          <w:b w:val="0"/>
        </w:rPr>
        <w:t>，完成</w:t>
      </w:r>
      <w:r>
        <w:rPr>
          <w:rFonts w:hint="eastAsia"/>
          <w:b w:val="0"/>
        </w:rPr>
        <w:t>普通</w:t>
      </w:r>
      <w:r>
        <w:rPr>
          <w:b w:val="0"/>
        </w:rPr>
        <w:t>信息</w:t>
      </w:r>
      <w:r>
        <w:rPr>
          <w:rFonts w:hint="eastAsia"/>
          <w:b w:val="0"/>
        </w:rPr>
        <w:t>变动</w:t>
      </w:r>
      <w:r>
        <w:rPr>
          <w:b w:val="0"/>
        </w:rPr>
        <w:t>申请，</w:t>
      </w:r>
      <w:r>
        <w:rPr>
          <w:rFonts w:hint="eastAsia"/>
          <w:b w:val="0"/>
        </w:rPr>
        <w:t>如下图</w:t>
      </w:r>
      <w:r>
        <w:rPr>
          <w:b w:val="0"/>
        </w:rPr>
        <w:t>。</w:t>
      </w:r>
    </w:p>
    <w:p w:rsidR="00747F95" w:rsidRDefault="004634FD">
      <w:pPr>
        <w:pStyle w:val="jq40"/>
        <w:ind w:firstLine="0"/>
        <w:jc w:val="both"/>
      </w:pPr>
      <w:r>
        <w:rPr>
          <w:rFonts w:hint="eastAsia"/>
        </w:rPr>
        <w:lastRenderedPageBreak/>
        <w:t xml:space="preserve">      </w:t>
      </w:r>
      <w:r>
        <w:rPr>
          <w:noProof/>
        </w:rPr>
        <w:drawing>
          <wp:inline distT="0" distB="0" distL="114300" distR="114300">
            <wp:extent cx="4800600" cy="2324100"/>
            <wp:effectExtent l="0" t="0" r="3810" b="3810"/>
            <wp:docPr id="124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85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pStyle w:val="jq4"/>
        <w:ind w:left="562"/>
      </w:pPr>
      <w:r>
        <w:rPr>
          <w:rFonts w:hint="eastAsia"/>
        </w:rPr>
        <w:t>普通信息</w:t>
      </w:r>
      <w:r>
        <w:t>变动确认</w:t>
      </w:r>
    </w:p>
    <w:p w:rsidR="00747F95" w:rsidRDefault="004634FD">
      <w:pPr>
        <w:pStyle w:val="jq"/>
        <w:spacing w:line="360" w:lineRule="auto"/>
        <w:ind w:firstLine="420"/>
        <w:rPr>
          <w:b w:val="0"/>
        </w:rPr>
      </w:pPr>
      <w:r>
        <w:rPr>
          <w:rFonts w:hint="eastAsia"/>
        </w:rPr>
        <w:t>第十</w:t>
      </w:r>
      <w:r>
        <w:rPr>
          <w:bCs/>
        </w:rPr>
        <w:t>步：</w:t>
      </w:r>
      <w:r>
        <w:rPr>
          <w:rFonts w:hint="eastAsia"/>
          <w:b w:val="0"/>
        </w:rPr>
        <w:t>确认提交</w:t>
      </w:r>
      <w:r>
        <w:rPr>
          <w:b w:val="0"/>
        </w:rPr>
        <w:t>完成后，进入详情界面，如下图</w:t>
      </w:r>
      <w:r>
        <w:rPr>
          <w:rFonts w:hint="eastAsia"/>
          <w:b w:val="0"/>
        </w:rPr>
        <w:t>。</w:t>
      </w:r>
    </w:p>
    <w:p w:rsidR="00747F95" w:rsidRDefault="004634FD">
      <w:pPr>
        <w:pStyle w:val="jq40"/>
        <w:ind w:firstLine="0"/>
        <w:jc w:val="both"/>
      </w:pPr>
      <w:r>
        <w:rPr>
          <w:noProof/>
        </w:rPr>
        <w:drawing>
          <wp:inline distT="0" distB="0" distL="114300" distR="114300">
            <wp:extent cx="5267960" cy="2719070"/>
            <wp:effectExtent l="0" t="0" r="6985" b="5080"/>
            <wp:docPr id="122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86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pStyle w:val="jq4"/>
        <w:ind w:left="562"/>
      </w:pPr>
      <w:r>
        <w:rPr>
          <w:rFonts w:hint="eastAsia"/>
        </w:rPr>
        <w:t>普通信息变动单详情界面</w:t>
      </w:r>
    </w:p>
    <w:p w:rsidR="00747F95" w:rsidRDefault="00747F95"/>
    <w:p w:rsidR="00747F95" w:rsidRDefault="004634FD">
      <w:pPr>
        <w:pStyle w:val="3"/>
      </w:pPr>
      <w:r>
        <w:rPr>
          <w:rFonts w:hint="eastAsia"/>
        </w:rPr>
        <w:t>查看</w:t>
      </w:r>
      <w:r>
        <w:t>历史</w:t>
      </w:r>
      <w:r>
        <w:rPr>
          <w:rFonts w:hint="eastAsia"/>
        </w:rPr>
        <w:t>信息变动单</w:t>
      </w:r>
    </w:p>
    <w:p w:rsidR="00747F95" w:rsidRDefault="004634FD">
      <w:pPr>
        <w:spacing w:line="360" w:lineRule="auto"/>
        <w:ind w:firstLine="420"/>
        <w:rPr>
          <w:szCs w:val="21"/>
        </w:rPr>
      </w:pPr>
      <w:r>
        <w:rPr>
          <w:rFonts w:hint="eastAsia"/>
          <w:szCs w:val="21"/>
        </w:rPr>
        <w:t>点击信息变动</w:t>
      </w:r>
      <w:r>
        <w:rPr>
          <w:szCs w:val="21"/>
        </w:rPr>
        <w:t>，进入</w:t>
      </w:r>
      <w:r>
        <w:rPr>
          <w:rFonts w:hint="eastAsia"/>
          <w:szCs w:val="21"/>
        </w:rPr>
        <w:t>信息变动列表，</w:t>
      </w:r>
      <w:r>
        <w:rPr>
          <w:szCs w:val="21"/>
        </w:rPr>
        <w:t>如下图。</w:t>
      </w:r>
    </w:p>
    <w:p w:rsidR="00747F95" w:rsidRDefault="004634FD">
      <w:pPr>
        <w:pStyle w:val="jq40"/>
        <w:ind w:firstLine="0"/>
        <w:jc w:val="both"/>
      </w:pPr>
      <w:r>
        <w:rPr>
          <w:noProof/>
        </w:rPr>
        <w:lastRenderedPageBreak/>
        <w:drawing>
          <wp:inline distT="0" distB="0" distL="114300" distR="114300">
            <wp:extent cx="5266690" cy="2134235"/>
            <wp:effectExtent l="0" t="0" r="0" b="3810"/>
            <wp:docPr id="118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97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pStyle w:val="jq4"/>
        <w:ind w:left="562"/>
      </w:pPr>
      <w:r>
        <w:rPr>
          <w:rFonts w:hint="eastAsia"/>
        </w:rPr>
        <w:t>查看重要信息变动历史单</w:t>
      </w:r>
    </w:p>
    <w:p w:rsidR="00747F95" w:rsidRDefault="004634FD">
      <w:pPr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</w:rPr>
        <w:t>列表</w:t>
      </w:r>
      <w:proofErr w:type="gramStart"/>
      <w:r>
        <w:rPr>
          <w:rFonts w:ascii="宋体" w:hAnsi="宋体" w:hint="eastAsia"/>
          <w:b/>
          <w:bCs/>
        </w:rPr>
        <w:t>各</w:t>
      </w:r>
      <w:r>
        <w:rPr>
          <w:rFonts w:ascii="宋体" w:hAnsi="宋体"/>
          <w:b/>
          <w:bCs/>
        </w:rPr>
        <w:t>页签说明</w:t>
      </w:r>
      <w:proofErr w:type="gramEnd"/>
      <w:r>
        <w:rPr>
          <w:rFonts w:ascii="宋体" w:hAnsi="宋体"/>
          <w:b/>
          <w:bCs/>
        </w:rPr>
        <w:t>：</w:t>
      </w:r>
    </w:p>
    <w:p w:rsidR="00747F95" w:rsidRDefault="004634FD">
      <w:pPr>
        <w:pStyle w:val="jq21"/>
      </w:pPr>
      <w:r>
        <w:rPr>
          <w:rFonts w:hint="eastAsia"/>
          <w:b/>
        </w:rPr>
        <w:t>待提交：</w:t>
      </w:r>
      <w:r>
        <w:rPr>
          <w:rFonts w:hint="eastAsia"/>
        </w:rPr>
        <w:t>暂存的申请单在</w:t>
      </w:r>
      <w:r>
        <w:t>待</w:t>
      </w:r>
      <w:proofErr w:type="gramStart"/>
      <w:r>
        <w:t>提交</w:t>
      </w:r>
      <w:r>
        <w:rPr>
          <w:rFonts w:hint="eastAsia"/>
        </w:rPr>
        <w:t>页签</w:t>
      </w:r>
      <w:r>
        <w:t>展示</w:t>
      </w:r>
      <w:proofErr w:type="gramEnd"/>
      <w:r>
        <w:rPr>
          <w:rFonts w:hint="eastAsia"/>
        </w:rPr>
        <w:t>，能进行编辑和删除操作；</w:t>
      </w:r>
    </w:p>
    <w:p w:rsidR="00747F95" w:rsidRDefault="004634FD">
      <w:pPr>
        <w:pStyle w:val="jq21"/>
      </w:pPr>
      <w:r>
        <w:rPr>
          <w:rFonts w:hint="eastAsia"/>
          <w:b/>
        </w:rPr>
        <w:t>办理中：</w:t>
      </w:r>
      <w:r>
        <w:rPr>
          <w:rFonts w:hint="eastAsia"/>
        </w:rPr>
        <w:t>流程中的申请单在</w:t>
      </w:r>
      <w:r>
        <w:t>办理中页签展示</w:t>
      </w:r>
      <w:r>
        <w:rPr>
          <w:rFonts w:hint="eastAsia"/>
        </w:rPr>
        <w:t>；</w:t>
      </w:r>
      <w:r>
        <w:t xml:space="preserve"> </w:t>
      </w:r>
    </w:p>
    <w:p w:rsidR="00747F95" w:rsidRDefault="004634FD">
      <w:pPr>
        <w:pStyle w:val="jq21"/>
      </w:pPr>
      <w:r>
        <w:rPr>
          <w:rFonts w:hint="eastAsia"/>
          <w:b/>
        </w:rPr>
        <w:t>已完成：</w:t>
      </w:r>
      <w:r>
        <w:rPr>
          <w:rFonts w:hint="eastAsia"/>
        </w:rPr>
        <w:t>审批完成的、</w:t>
      </w:r>
      <w:r>
        <w:t>终止办理的</w:t>
      </w:r>
      <w:r>
        <w:rPr>
          <w:rFonts w:hint="eastAsia"/>
        </w:rPr>
        <w:t>申请单在</w:t>
      </w:r>
      <w:r>
        <w:t>已</w:t>
      </w:r>
      <w:proofErr w:type="gramStart"/>
      <w:r>
        <w:t>完成页签展示</w:t>
      </w:r>
      <w:proofErr w:type="gramEnd"/>
      <w:r>
        <w:rPr>
          <w:rFonts w:hint="eastAsia"/>
        </w:rPr>
        <w:t>；</w:t>
      </w:r>
    </w:p>
    <w:p w:rsidR="00747F95" w:rsidRDefault="004634FD">
      <w:pPr>
        <w:pStyle w:val="jq21"/>
      </w:pPr>
      <w:r>
        <w:rPr>
          <w:rFonts w:hint="eastAsia"/>
          <w:b/>
        </w:rPr>
        <w:t>已驳回：</w:t>
      </w:r>
      <w:r>
        <w:rPr>
          <w:rFonts w:hint="eastAsia"/>
        </w:rPr>
        <w:t>已驳回的申请</w:t>
      </w:r>
      <w:r>
        <w:t>单</w:t>
      </w:r>
      <w:r>
        <w:rPr>
          <w:rFonts w:hint="eastAsia"/>
        </w:rPr>
        <w:t>在</w:t>
      </w:r>
      <w:r>
        <w:t>已</w:t>
      </w:r>
      <w:proofErr w:type="gramStart"/>
      <w:r>
        <w:t>驳回页签</w:t>
      </w:r>
      <w:r>
        <w:rPr>
          <w:rFonts w:hint="eastAsia"/>
        </w:rPr>
        <w:t>展示</w:t>
      </w:r>
      <w:proofErr w:type="gramEnd"/>
      <w:r>
        <w:rPr>
          <w:rFonts w:hint="eastAsia"/>
        </w:rPr>
        <w:t>，能查看详情、</w:t>
      </w:r>
      <w:r>
        <w:t>重新办理、终止</w:t>
      </w:r>
      <w:r>
        <w:rPr>
          <w:rFonts w:hint="eastAsia"/>
        </w:rPr>
        <w:t>办理，</w:t>
      </w:r>
    </w:p>
    <w:p w:rsidR="00747F95" w:rsidRDefault="004634FD">
      <w:pPr>
        <w:pStyle w:val="jq21"/>
        <w:rPr>
          <w:rFonts w:ascii="宋体" w:hAnsi="宋体"/>
          <w:szCs w:val="21"/>
        </w:rPr>
      </w:pPr>
      <w:r>
        <w:rPr>
          <w:rFonts w:hint="eastAsia"/>
        </w:rPr>
        <w:t>在待提交状态下</w:t>
      </w:r>
      <w:r>
        <w:rPr>
          <w:rFonts w:hint="eastAsia"/>
        </w:rPr>
        <w:t>,</w:t>
      </w:r>
      <w:r>
        <w:rPr>
          <w:rFonts w:hint="eastAsia"/>
        </w:rPr>
        <w:t>点击</w:t>
      </w:r>
      <w:r>
        <w:rPr>
          <w:rStyle w:val="jq3"/>
          <w:rFonts w:hint="eastAsia"/>
        </w:rPr>
        <w:t>删除</w:t>
      </w:r>
      <w:r>
        <w:rPr>
          <w:rFonts w:hint="eastAsia"/>
        </w:rPr>
        <w:t>、</w:t>
      </w:r>
      <w:r>
        <w:rPr>
          <w:rStyle w:val="jq3"/>
          <w:rFonts w:hint="eastAsia"/>
        </w:rPr>
        <w:t>编辑</w:t>
      </w:r>
      <w:r>
        <w:rPr>
          <w:rFonts w:hint="eastAsia"/>
        </w:rPr>
        <w:t>进行删除或者编辑暂存的申请单</w:t>
      </w:r>
      <w:r>
        <w:rPr>
          <w:rFonts w:hint="eastAsia"/>
        </w:rPr>
        <w:t>,</w:t>
      </w:r>
    </w:p>
    <w:p w:rsidR="00747F95" w:rsidRDefault="004634FD">
      <w:pPr>
        <w:pStyle w:val="jq21"/>
        <w:rPr>
          <w:rFonts w:ascii="宋体" w:hAnsi="宋体"/>
          <w:szCs w:val="21"/>
        </w:rPr>
      </w:pPr>
      <w:r>
        <w:rPr>
          <w:rFonts w:hint="eastAsia"/>
        </w:rPr>
        <w:t>点击变动单号和</w:t>
      </w:r>
      <w:r>
        <w:rPr>
          <w:rStyle w:val="jq3"/>
          <w:rFonts w:hint="eastAsia"/>
        </w:rPr>
        <w:t>详情</w:t>
      </w:r>
      <w:r>
        <w:rPr>
          <w:rFonts w:hint="eastAsia"/>
        </w:rPr>
        <w:t>,</w:t>
      </w:r>
      <w:r>
        <w:rPr>
          <w:rFonts w:hint="eastAsia"/>
        </w:rPr>
        <w:t>能够跳转到信息变动详情单；</w:t>
      </w:r>
    </w:p>
    <w:p w:rsidR="00747F95" w:rsidRDefault="004634FD">
      <w:pPr>
        <w:pStyle w:val="jq21"/>
        <w:rPr>
          <w:rFonts w:cs="Arial"/>
          <w:szCs w:val="21"/>
        </w:rPr>
      </w:pPr>
      <w:r>
        <w:rPr>
          <w:rFonts w:hint="eastAsia"/>
          <w:b/>
          <w:bCs/>
        </w:rPr>
        <w:t>信息变动类型：</w:t>
      </w:r>
      <w:r>
        <w:rPr>
          <w:rFonts w:hint="eastAsia"/>
        </w:rPr>
        <w:t>普通信息变动、重要信息变动；</w:t>
      </w:r>
    </w:p>
    <w:p w:rsidR="00747F95" w:rsidRDefault="004634FD">
      <w:pPr>
        <w:pStyle w:val="jq21"/>
        <w:numPr>
          <w:ilvl w:val="0"/>
          <w:numId w:val="0"/>
        </w:numPr>
        <w:rPr>
          <w:rFonts w:cs="Arial"/>
          <w:szCs w:val="21"/>
        </w:rPr>
      </w:pPr>
      <w:r>
        <w:rPr>
          <w:noProof/>
        </w:rPr>
        <w:drawing>
          <wp:inline distT="0" distB="0" distL="114300" distR="114300">
            <wp:extent cx="5261610" cy="1157605"/>
            <wp:effectExtent l="0" t="0" r="5080" b="6350"/>
            <wp:docPr id="121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98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pStyle w:val="jq4"/>
        <w:ind w:left="562"/>
      </w:pPr>
      <w:r>
        <w:rPr>
          <w:rFonts w:hint="eastAsia"/>
        </w:rPr>
        <w:t>单号</w:t>
      </w:r>
      <w:r>
        <w:t>查询及高级查询</w:t>
      </w:r>
    </w:p>
    <w:p w:rsidR="00747F95" w:rsidRDefault="004634FD">
      <w:pPr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使用</w:t>
      </w:r>
      <w:r>
        <w:rPr>
          <w:b/>
          <w:bCs/>
          <w:szCs w:val="21"/>
        </w:rPr>
        <w:t>说明：</w:t>
      </w:r>
    </w:p>
    <w:p w:rsidR="00747F95" w:rsidRDefault="004634FD">
      <w:pPr>
        <w:widowControl/>
        <w:numPr>
          <w:ilvl w:val="0"/>
          <w:numId w:val="13"/>
        </w:numPr>
        <w:spacing w:before="50" w:after="50" w:line="300" w:lineRule="auto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b/>
          <w:bCs/>
          <w:szCs w:val="21"/>
        </w:rPr>
        <w:t>变动</w:t>
      </w:r>
      <w:r>
        <w:rPr>
          <w:rFonts w:ascii="Arial" w:hAnsi="Arial" w:cs="Arial"/>
          <w:b/>
          <w:bCs/>
          <w:szCs w:val="21"/>
        </w:rPr>
        <w:t>单号</w:t>
      </w:r>
      <w:r>
        <w:rPr>
          <w:rFonts w:cs="Arial" w:hint="eastAsia"/>
          <w:b/>
          <w:bCs/>
          <w:szCs w:val="21"/>
        </w:rPr>
        <w:t>：</w:t>
      </w:r>
      <w:r>
        <w:rPr>
          <w:rFonts w:cs="Arial" w:hint="eastAsia"/>
          <w:szCs w:val="21"/>
        </w:rPr>
        <w:t>变动</w:t>
      </w:r>
      <w:r>
        <w:rPr>
          <w:szCs w:val="21"/>
        </w:rPr>
        <w:t>号</w:t>
      </w:r>
      <w:r>
        <w:rPr>
          <w:rFonts w:cs="Arial" w:hint="eastAsia"/>
          <w:szCs w:val="21"/>
        </w:rPr>
        <w:t>搜索框对变动单</w:t>
      </w:r>
      <w:r>
        <w:rPr>
          <w:szCs w:val="21"/>
        </w:rPr>
        <w:t>号</w:t>
      </w:r>
      <w:r>
        <w:rPr>
          <w:rFonts w:cs="Arial" w:hint="eastAsia"/>
          <w:szCs w:val="21"/>
        </w:rPr>
        <w:t>进行</w:t>
      </w:r>
      <w:r>
        <w:rPr>
          <w:szCs w:val="21"/>
        </w:rPr>
        <w:t>精确和模糊</w:t>
      </w:r>
      <w:r>
        <w:rPr>
          <w:rFonts w:cs="Arial" w:hint="eastAsia"/>
          <w:szCs w:val="21"/>
        </w:rPr>
        <w:t>搜索</w:t>
      </w:r>
    </w:p>
    <w:p w:rsidR="00747F95" w:rsidRDefault="004634FD">
      <w:pPr>
        <w:widowControl/>
        <w:numPr>
          <w:ilvl w:val="0"/>
          <w:numId w:val="13"/>
        </w:numPr>
        <w:spacing w:before="50" w:after="50" w:line="300" w:lineRule="auto"/>
        <w:jc w:val="left"/>
        <w:rPr>
          <w:szCs w:val="21"/>
        </w:rPr>
      </w:pPr>
      <w:r>
        <w:rPr>
          <w:rFonts w:cs="Arial" w:hint="eastAsia"/>
          <w:b/>
          <w:bCs/>
          <w:szCs w:val="21"/>
        </w:rPr>
        <w:t>高级</w:t>
      </w:r>
      <w:r>
        <w:rPr>
          <w:b/>
          <w:bCs/>
          <w:szCs w:val="21"/>
        </w:rPr>
        <w:t>查询：</w:t>
      </w:r>
      <w:r>
        <w:rPr>
          <w:rFonts w:cs="Arial" w:hint="eastAsia"/>
          <w:szCs w:val="21"/>
        </w:rPr>
        <w:t>点击</w:t>
      </w:r>
      <w:r>
        <w:rPr>
          <w:rStyle w:val="jq3"/>
        </w:rPr>
        <w:t>高级查询</w:t>
      </w:r>
      <w:r>
        <w:rPr>
          <w:rFonts w:cs="Arial" w:hint="eastAsia"/>
          <w:szCs w:val="21"/>
        </w:rPr>
        <w:t>展开左侧</w:t>
      </w:r>
      <w:r>
        <w:rPr>
          <w:szCs w:val="21"/>
        </w:rPr>
        <w:t>高级</w:t>
      </w:r>
      <w:r>
        <w:rPr>
          <w:rFonts w:cs="Arial" w:hint="eastAsia"/>
          <w:szCs w:val="21"/>
        </w:rPr>
        <w:t>查询</w:t>
      </w:r>
      <w:r>
        <w:rPr>
          <w:szCs w:val="21"/>
        </w:rPr>
        <w:t>条件</w:t>
      </w:r>
      <w:r>
        <w:rPr>
          <w:rFonts w:cs="Arial" w:hint="eastAsia"/>
          <w:szCs w:val="21"/>
        </w:rPr>
        <w:t>，根据</w:t>
      </w:r>
      <w:r>
        <w:rPr>
          <w:szCs w:val="21"/>
        </w:rPr>
        <w:t>需要</w:t>
      </w:r>
      <w:r>
        <w:rPr>
          <w:rFonts w:cs="Arial" w:hint="eastAsia"/>
          <w:szCs w:val="21"/>
        </w:rPr>
        <w:t>录入查询</w:t>
      </w:r>
      <w:r>
        <w:rPr>
          <w:szCs w:val="21"/>
        </w:rPr>
        <w:t>条件</w:t>
      </w:r>
      <w:r>
        <w:rPr>
          <w:rFonts w:cs="Arial" w:hint="eastAsia"/>
          <w:szCs w:val="21"/>
        </w:rPr>
        <w:t>点击</w:t>
      </w:r>
      <w:r>
        <w:rPr>
          <w:rStyle w:val="jq3"/>
        </w:rPr>
        <w:t>确定</w:t>
      </w:r>
      <w:r>
        <w:rPr>
          <w:szCs w:val="21"/>
        </w:rPr>
        <w:t>，进行查询</w:t>
      </w:r>
      <w:r>
        <w:rPr>
          <w:rFonts w:cs="Arial" w:hint="eastAsia"/>
          <w:szCs w:val="21"/>
        </w:rPr>
        <w:t>，</w:t>
      </w:r>
      <w:r>
        <w:rPr>
          <w:szCs w:val="21"/>
        </w:rPr>
        <w:t>点击</w:t>
      </w:r>
      <w:r>
        <w:rPr>
          <w:rStyle w:val="jq3"/>
        </w:rPr>
        <w:t>清空</w:t>
      </w:r>
      <w:r>
        <w:rPr>
          <w:rFonts w:cs="Arial" w:hint="eastAsia"/>
          <w:szCs w:val="21"/>
        </w:rPr>
        <w:t>，</w:t>
      </w:r>
      <w:r>
        <w:rPr>
          <w:szCs w:val="21"/>
        </w:rPr>
        <w:t>清空当前查询条件</w:t>
      </w:r>
      <w:r>
        <w:rPr>
          <w:rFonts w:cs="Arial" w:hint="eastAsia"/>
          <w:b/>
          <w:bCs/>
          <w:szCs w:val="21"/>
        </w:rPr>
        <w:t>添加</w:t>
      </w:r>
      <w:r>
        <w:rPr>
          <w:b/>
          <w:bCs/>
          <w:szCs w:val="21"/>
        </w:rPr>
        <w:t>过滤字段：</w:t>
      </w:r>
      <w:r>
        <w:rPr>
          <w:rFonts w:cs="Arial" w:hint="eastAsia"/>
          <w:szCs w:val="21"/>
        </w:rPr>
        <w:t>点击</w:t>
      </w:r>
      <w:r>
        <w:rPr>
          <w:rStyle w:val="jq3"/>
          <w:rFonts w:hint="eastAsia"/>
        </w:rPr>
        <w:t>添加</w:t>
      </w:r>
      <w:r>
        <w:rPr>
          <w:rStyle w:val="jq3"/>
        </w:rPr>
        <w:t>过滤字段</w:t>
      </w:r>
      <w:r>
        <w:rPr>
          <w:rFonts w:cs="Arial" w:hint="eastAsia"/>
          <w:szCs w:val="21"/>
        </w:rPr>
        <w:t>，</w:t>
      </w:r>
      <w:r>
        <w:rPr>
          <w:szCs w:val="21"/>
        </w:rPr>
        <w:t>展开上</w:t>
      </w:r>
      <w:r>
        <w:rPr>
          <w:rFonts w:cs="Arial" w:hint="eastAsia"/>
          <w:szCs w:val="21"/>
        </w:rPr>
        <w:t>方查询</w:t>
      </w:r>
      <w:r>
        <w:rPr>
          <w:szCs w:val="21"/>
        </w:rPr>
        <w:t>条件项，</w:t>
      </w:r>
      <w:r>
        <w:rPr>
          <w:rFonts w:cs="Arial" w:hint="eastAsia"/>
          <w:szCs w:val="21"/>
        </w:rPr>
        <w:t>对</w:t>
      </w:r>
      <w:r>
        <w:rPr>
          <w:szCs w:val="21"/>
        </w:rPr>
        <w:t>高级查询条件进行调整；点击</w:t>
      </w:r>
      <w:r>
        <w:rPr>
          <w:rStyle w:val="jq3"/>
          <w:rFonts w:hint="eastAsia"/>
        </w:rPr>
        <w:t>恢</w:t>
      </w:r>
      <w:r>
        <w:rPr>
          <w:rStyle w:val="jq3"/>
        </w:rPr>
        <w:t>复默认</w:t>
      </w:r>
      <w:r>
        <w:rPr>
          <w:szCs w:val="21"/>
        </w:rPr>
        <w:t>，</w:t>
      </w:r>
      <w:r>
        <w:rPr>
          <w:rFonts w:cs="Arial" w:hint="eastAsia"/>
          <w:szCs w:val="21"/>
        </w:rPr>
        <w:t>恢</w:t>
      </w:r>
      <w:r>
        <w:rPr>
          <w:szCs w:val="21"/>
        </w:rPr>
        <w:t>复</w:t>
      </w:r>
      <w:r>
        <w:rPr>
          <w:rFonts w:cs="Arial" w:hint="eastAsia"/>
          <w:szCs w:val="21"/>
        </w:rPr>
        <w:t>高级</w:t>
      </w:r>
      <w:r>
        <w:rPr>
          <w:szCs w:val="21"/>
        </w:rPr>
        <w:t>查询</w:t>
      </w:r>
      <w:r>
        <w:rPr>
          <w:rFonts w:cs="Arial" w:hint="eastAsia"/>
          <w:szCs w:val="21"/>
        </w:rPr>
        <w:t>条件</w:t>
      </w:r>
      <w:r>
        <w:rPr>
          <w:szCs w:val="21"/>
        </w:rPr>
        <w:t>至默认</w:t>
      </w:r>
      <w:r>
        <w:rPr>
          <w:rFonts w:cs="Arial" w:hint="eastAsia"/>
          <w:szCs w:val="21"/>
        </w:rPr>
        <w:t>状态</w:t>
      </w:r>
    </w:p>
    <w:p w:rsidR="00747F95" w:rsidRDefault="004634FD">
      <w:pPr>
        <w:pStyle w:val="jq40"/>
        <w:ind w:firstLine="0"/>
        <w:jc w:val="both"/>
        <w:rPr>
          <w:rFonts w:cs="Arial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269865" cy="1112520"/>
            <wp:effectExtent l="0" t="0" r="5080" b="190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pStyle w:val="jq4"/>
        <w:ind w:left="562"/>
      </w:pPr>
      <w:r>
        <w:rPr>
          <w:rFonts w:hint="eastAsia"/>
        </w:rPr>
        <w:t>保存为</w:t>
      </w:r>
      <w:r>
        <w:t>查询方案</w:t>
      </w:r>
    </w:p>
    <w:p w:rsidR="00747F95" w:rsidRDefault="004634FD">
      <w:pPr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使用</w:t>
      </w:r>
      <w:r>
        <w:rPr>
          <w:b/>
          <w:bCs/>
          <w:szCs w:val="21"/>
        </w:rPr>
        <w:t>说明：</w:t>
      </w:r>
    </w:p>
    <w:p w:rsidR="00747F95" w:rsidRDefault="004634FD">
      <w:pPr>
        <w:widowControl/>
        <w:numPr>
          <w:ilvl w:val="0"/>
          <w:numId w:val="13"/>
        </w:numPr>
        <w:spacing w:before="50" w:after="50" w:line="300" w:lineRule="auto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b/>
          <w:bCs/>
          <w:szCs w:val="21"/>
        </w:rPr>
        <w:t>保存为</w:t>
      </w:r>
      <w:r>
        <w:rPr>
          <w:rFonts w:ascii="Arial" w:hAnsi="Arial" w:cs="Arial"/>
          <w:b/>
          <w:bCs/>
          <w:szCs w:val="21"/>
        </w:rPr>
        <w:t>查询方案</w:t>
      </w:r>
      <w:r>
        <w:rPr>
          <w:rFonts w:cs="Arial" w:hint="eastAsia"/>
          <w:b/>
          <w:bCs/>
          <w:szCs w:val="21"/>
        </w:rPr>
        <w:t>：</w:t>
      </w:r>
      <w:r>
        <w:rPr>
          <w:rFonts w:cs="Arial" w:hint="eastAsia"/>
          <w:szCs w:val="21"/>
        </w:rPr>
        <w:t>填写</w:t>
      </w:r>
      <w:r>
        <w:rPr>
          <w:szCs w:val="21"/>
        </w:rPr>
        <w:t>高级查询条件后，</w:t>
      </w:r>
      <w:r>
        <w:rPr>
          <w:rFonts w:cs="Arial" w:hint="eastAsia"/>
          <w:szCs w:val="21"/>
        </w:rPr>
        <w:t>点击</w:t>
      </w:r>
      <w:r>
        <w:rPr>
          <w:rStyle w:val="jq3"/>
          <w:rFonts w:hint="eastAsia"/>
        </w:rPr>
        <w:t>保存为</w:t>
      </w:r>
      <w:r>
        <w:rPr>
          <w:rStyle w:val="jq3"/>
        </w:rPr>
        <w:t>查询方案</w:t>
      </w:r>
      <w:r>
        <w:rPr>
          <w:szCs w:val="21"/>
        </w:rPr>
        <w:t>，</w:t>
      </w:r>
      <w:r>
        <w:rPr>
          <w:rFonts w:cs="Arial" w:hint="eastAsia"/>
          <w:szCs w:val="21"/>
        </w:rPr>
        <w:t>完善方案</w:t>
      </w:r>
      <w:r>
        <w:rPr>
          <w:szCs w:val="21"/>
        </w:rPr>
        <w:t>名称，即</w:t>
      </w:r>
      <w:r>
        <w:rPr>
          <w:rFonts w:cs="Arial" w:hint="eastAsia"/>
          <w:szCs w:val="21"/>
        </w:rPr>
        <w:t>保存</w:t>
      </w:r>
      <w:r>
        <w:rPr>
          <w:szCs w:val="21"/>
        </w:rPr>
        <w:t>成功</w:t>
      </w:r>
    </w:p>
    <w:p w:rsidR="00747F95" w:rsidRDefault="004634FD">
      <w:pPr>
        <w:widowControl/>
        <w:numPr>
          <w:ilvl w:val="0"/>
          <w:numId w:val="13"/>
        </w:numPr>
        <w:spacing w:before="50" w:after="50" w:line="300" w:lineRule="auto"/>
        <w:jc w:val="left"/>
      </w:pPr>
      <w:r>
        <w:rPr>
          <w:rFonts w:ascii="Arial" w:hAnsi="Arial" w:cs="Arial" w:hint="eastAsia"/>
          <w:b/>
          <w:bCs/>
          <w:szCs w:val="21"/>
        </w:rPr>
        <w:t>查询</w:t>
      </w:r>
      <w:r>
        <w:rPr>
          <w:rFonts w:ascii="Arial" w:hAnsi="Arial" w:cs="Arial"/>
          <w:b/>
          <w:bCs/>
          <w:szCs w:val="21"/>
        </w:rPr>
        <w:t>方案：</w:t>
      </w:r>
      <w:r>
        <w:rPr>
          <w:rFonts w:ascii="Arial" w:hAnsi="Arial" w:cs="Arial" w:hint="eastAsia"/>
          <w:szCs w:val="21"/>
        </w:rPr>
        <w:t>点击</w:t>
      </w:r>
      <w:r>
        <w:rPr>
          <w:rStyle w:val="jq3"/>
        </w:rPr>
        <w:t>查询方案</w:t>
      </w:r>
      <w:r>
        <w:rPr>
          <w:rFonts w:ascii="Arial" w:hAnsi="Arial" w:cs="Arial"/>
          <w:szCs w:val="21"/>
        </w:rPr>
        <w:t>即</w:t>
      </w:r>
      <w:r>
        <w:rPr>
          <w:rFonts w:ascii="Arial" w:hAnsi="Arial" w:cs="Arial" w:hint="eastAsia"/>
          <w:szCs w:val="21"/>
        </w:rPr>
        <w:t>展示所有已</w:t>
      </w:r>
      <w:r>
        <w:rPr>
          <w:rFonts w:ascii="Arial" w:hAnsi="Arial" w:cs="Arial"/>
          <w:szCs w:val="21"/>
        </w:rPr>
        <w:t>保存</w:t>
      </w:r>
      <w:r>
        <w:rPr>
          <w:rFonts w:ascii="Arial" w:hAnsi="Arial" w:cs="Arial" w:hint="eastAsia"/>
          <w:szCs w:val="21"/>
        </w:rPr>
        <w:t>查询</w:t>
      </w:r>
      <w:r>
        <w:rPr>
          <w:rFonts w:ascii="Arial" w:hAnsi="Arial" w:cs="Arial"/>
          <w:szCs w:val="21"/>
        </w:rPr>
        <w:t>方案，点击</w:t>
      </w:r>
      <w:r>
        <w:rPr>
          <w:rFonts w:ascii="Arial" w:hAnsi="Arial" w:cs="Arial" w:hint="eastAsia"/>
          <w:szCs w:val="21"/>
        </w:rPr>
        <w:t>方案</w:t>
      </w:r>
      <w:r>
        <w:rPr>
          <w:rFonts w:ascii="Arial" w:hAnsi="Arial" w:cs="Arial"/>
          <w:szCs w:val="21"/>
        </w:rPr>
        <w:t>名称，即直接进行</w:t>
      </w:r>
      <w:r>
        <w:rPr>
          <w:rFonts w:ascii="Arial" w:hAnsi="Arial" w:cs="Arial" w:hint="eastAsia"/>
          <w:szCs w:val="21"/>
        </w:rPr>
        <w:t>查询</w:t>
      </w:r>
      <w:r>
        <w:rPr>
          <w:rFonts w:ascii="Arial" w:hAnsi="Arial" w:cs="Arial"/>
          <w:szCs w:val="21"/>
        </w:rPr>
        <w:t>，点击方案后</w:t>
      </w:r>
      <w:r>
        <w:rPr>
          <w:rFonts w:ascii="Arial" w:hAnsi="Arial" w:cs="Arial"/>
          <w:szCs w:val="21"/>
        </w:rPr>
        <w:t>×</w:t>
      </w:r>
      <w:r>
        <w:rPr>
          <w:rFonts w:ascii="宋体" w:hAnsi="宋体" w:cs="Arial"/>
          <w:szCs w:val="21"/>
        </w:rPr>
        <w:t>号，即删除该方案</w:t>
      </w:r>
    </w:p>
    <w:p w:rsidR="00747F95" w:rsidRDefault="004634FD">
      <w:pPr>
        <w:pStyle w:val="2"/>
      </w:pPr>
      <w:bookmarkStart w:id="20" w:name="_Toc29845"/>
      <w:r>
        <w:rPr>
          <w:rFonts w:hint="eastAsia"/>
        </w:rPr>
        <w:t>重要</w:t>
      </w:r>
      <w:r>
        <w:t>信息变动</w:t>
      </w:r>
      <w:bookmarkEnd w:id="20"/>
    </w:p>
    <w:p w:rsidR="00747F95" w:rsidRDefault="004634FD">
      <w:pPr>
        <w:pStyle w:val="3"/>
      </w:pPr>
      <w:r>
        <w:rPr>
          <w:rFonts w:hint="eastAsia"/>
        </w:rPr>
        <w:t>业务介绍</w:t>
      </w:r>
    </w:p>
    <w:p w:rsidR="00747F95" w:rsidRDefault="004634FD">
      <w:pPr>
        <w:spacing w:line="360" w:lineRule="auto"/>
        <w:ind w:firstLine="420"/>
      </w:pPr>
      <w:r>
        <w:rPr>
          <w:rFonts w:hint="eastAsia"/>
        </w:rPr>
        <w:t>因汇率、服务费用、合同执行等原因导致购买时的金额发生变化的资产，可以通过</w:t>
      </w:r>
      <w:r>
        <w:t>重要信息变动业务</w:t>
      </w:r>
      <w:r>
        <w:rPr>
          <w:rFonts w:hint="eastAsia"/>
        </w:rPr>
        <w:t>改变</w:t>
      </w:r>
      <w:r>
        <w:t>资产的价值</w:t>
      </w:r>
      <w:r>
        <w:rPr>
          <w:rFonts w:hint="eastAsia"/>
        </w:rPr>
        <w:t>。</w:t>
      </w:r>
    </w:p>
    <w:p w:rsidR="00747F95" w:rsidRDefault="004634FD">
      <w:pPr>
        <w:rPr>
          <w:b/>
          <w:bCs/>
        </w:rPr>
      </w:pPr>
      <w:r>
        <w:rPr>
          <w:rFonts w:hint="eastAsia"/>
          <w:b/>
          <w:bCs/>
        </w:rPr>
        <w:t>业务</w:t>
      </w:r>
      <w:r>
        <w:rPr>
          <w:b/>
          <w:bCs/>
        </w:rPr>
        <w:t>流程</w:t>
      </w:r>
    </w:p>
    <w:p w:rsidR="00747F95" w:rsidRDefault="004634FD">
      <w:r>
        <w:rPr>
          <w:noProof/>
        </w:rPr>
        <w:drawing>
          <wp:inline distT="0" distB="0" distL="114300" distR="114300">
            <wp:extent cx="5269230" cy="1840230"/>
            <wp:effectExtent l="0" t="0" r="5715" b="635"/>
            <wp:docPr id="130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15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pStyle w:val="3"/>
      </w:pPr>
      <w:r>
        <w:rPr>
          <w:rFonts w:hint="eastAsia"/>
        </w:rPr>
        <w:t>办理</w:t>
      </w:r>
      <w:r>
        <w:t>步骤</w:t>
      </w:r>
    </w:p>
    <w:p w:rsidR="00747F95" w:rsidRDefault="004634FD">
      <w:pPr>
        <w:rPr>
          <w:b/>
          <w:bCs/>
        </w:rPr>
      </w:pPr>
      <w:r>
        <w:rPr>
          <w:rFonts w:hint="eastAsia"/>
          <w:b/>
          <w:bCs/>
        </w:rPr>
        <w:t>部门资产管理员发起重要信息变动申请</w:t>
      </w:r>
    </w:p>
    <w:p w:rsidR="00747F95" w:rsidRDefault="004634FD">
      <w:pPr>
        <w:ind w:firstLine="420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第一步</w:t>
      </w:r>
      <w:r>
        <w:rPr>
          <w:rFonts w:ascii="宋体" w:hAnsi="宋体" w:cs="宋体"/>
          <w:b/>
          <w:szCs w:val="21"/>
        </w:rPr>
        <w:t>：</w:t>
      </w:r>
      <w:r>
        <w:rPr>
          <w:rFonts w:ascii="宋体" w:hAnsi="宋体" w:cs="宋体" w:hint="eastAsia"/>
          <w:bCs/>
          <w:szCs w:val="21"/>
        </w:rPr>
        <w:t>部门资产管理员</w:t>
      </w:r>
      <w:r>
        <w:rPr>
          <w:rFonts w:ascii="宋体" w:hAnsi="宋体" w:cs="宋体"/>
          <w:szCs w:val="21"/>
        </w:rPr>
        <w:t>点击</w:t>
      </w:r>
      <w:r>
        <w:rPr>
          <w:rFonts w:hint="eastAsia"/>
          <w:szCs w:val="21"/>
          <w:bdr w:val="single" w:sz="4" w:space="0" w:color="auto"/>
          <w:shd w:val="clear" w:color="auto" w:fill="CCCCCC"/>
        </w:rPr>
        <w:t>信息变动</w:t>
      </w:r>
      <w:r>
        <w:rPr>
          <w:rFonts w:ascii="宋体" w:hAnsi="宋体" w:cs="宋体"/>
          <w:szCs w:val="21"/>
        </w:rPr>
        <w:t>，进入</w:t>
      </w:r>
      <w:r>
        <w:rPr>
          <w:rFonts w:ascii="宋体" w:hAnsi="宋体" w:cs="宋体" w:hint="eastAsia"/>
          <w:szCs w:val="21"/>
        </w:rPr>
        <w:t>信息变动</w:t>
      </w:r>
      <w:r>
        <w:rPr>
          <w:rFonts w:ascii="宋体" w:hAnsi="宋体" w:cs="宋体"/>
          <w:szCs w:val="21"/>
        </w:rPr>
        <w:t>列表界面，如下图</w:t>
      </w:r>
      <w:r>
        <w:rPr>
          <w:rFonts w:ascii="宋体" w:hAnsi="宋体" w:cs="宋体" w:hint="eastAsia"/>
          <w:szCs w:val="21"/>
        </w:rPr>
        <w:t>。</w:t>
      </w:r>
    </w:p>
    <w:p w:rsidR="00747F95" w:rsidRDefault="004634FD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114300" distR="114300">
            <wp:extent cx="5266690" cy="2390140"/>
            <wp:effectExtent l="0" t="0" r="0" b="3810"/>
            <wp:docPr id="103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0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ind w:firstLine="420"/>
        <w:rPr>
          <w:bCs/>
        </w:rPr>
      </w:pPr>
      <w:r>
        <w:rPr>
          <w:rFonts w:ascii="宋体" w:hAnsi="宋体" w:cs="宋体" w:hint="eastAsia"/>
          <w:b/>
          <w:szCs w:val="21"/>
        </w:rPr>
        <w:t>第二步：</w:t>
      </w:r>
      <w:r>
        <w:t>点击</w:t>
      </w:r>
      <w:r>
        <w:rPr>
          <w:rFonts w:ascii="Calibri" w:hAnsi="Calibri"/>
          <w:szCs w:val="21"/>
          <w:bdr w:val="single" w:sz="4" w:space="0" w:color="auto"/>
          <w:shd w:val="clear" w:color="auto" w:fill="CCCCCC"/>
        </w:rPr>
        <w:t>申请</w:t>
      </w:r>
      <w:r>
        <w:rPr>
          <w:rFonts w:ascii="Calibri" w:hAnsi="Calibri" w:hint="eastAsia"/>
          <w:szCs w:val="21"/>
          <w:bdr w:val="single" w:sz="4" w:space="0" w:color="auto"/>
          <w:shd w:val="clear" w:color="auto" w:fill="CCCCCC"/>
        </w:rPr>
        <w:t>变动</w:t>
      </w:r>
      <w:r>
        <w:rPr>
          <w:rFonts w:hint="eastAsia"/>
          <w:bCs/>
        </w:rPr>
        <w:t>选择</w:t>
      </w:r>
      <w:r>
        <w:rPr>
          <w:rFonts w:ascii="Calibri" w:hAnsi="Calibri" w:hint="eastAsia"/>
          <w:szCs w:val="21"/>
          <w:bdr w:val="single" w:sz="4" w:space="0" w:color="auto"/>
          <w:shd w:val="clear" w:color="auto" w:fill="CCCCCC"/>
        </w:rPr>
        <w:t>重要信息变动</w:t>
      </w:r>
      <w:r>
        <w:rPr>
          <w:bCs/>
        </w:rPr>
        <w:t>，进入</w:t>
      </w:r>
      <w:r>
        <w:rPr>
          <w:rFonts w:hint="eastAsia"/>
          <w:bCs/>
        </w:rPr>
        <w:t>重要信息变动</w:t>
      </w:r>
      <w:r>
        <w:rPr>
          <w:bCs/>
        </w:rPr>
        <w:t>界面，如下图</w:t>
      </w:r>
    </w:p>
    <w:p w:rsidR="00747F95" w:rsidRDefault="004634FD">
      <w:pPr>
        <w:ind w:firstLine="420"/>
        <w:rPr>
          <w:rFonts w:ascii="Calibri" w:hAnsi="Calibri"/>
        </w:rPr>
      </w:pPr>
      <w:r>
        <w:rPr>
          <w:noProof/>
        </w:rPr>
        <w:drawing>
          <wp:inline distT="0" distB="0" distL="114300" distR="114300">
            <wp:extent cx="5266055" cy="2499360"/>
            <wp:effectExtent l="0" t="0" r="635" b="1905"/>
            <wp:docPr id="131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16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spacing w:line="360" w:lineRule="auto"/>
        <w:ind w:firstLine="420"/>
        <w:rPr>
          <w:rFonts w:ascii="Calibri" w:hAnsi="Calibri"/>
        </w:rPr>
      </w:pPr>
      <w:r>
        <w:rPr>
          <w:rFonts w:ascii="Calibri" w:hAnsi="Calibri"/>
          <w:b/>
        </w:rPr>
        <w:t>第三步：</w:t>
      </w:r>
      <w:r>
        <w:rPr>
          <w:rFonts w:ascii="Calibri" w:hAnsi="Calibri"/>
        </w:rPr>
        <w:t>填写</w:t>
      </w:r>
      <w:r>
        <w:rPr>
          <w:rFonts w:ascii="Calibri" w:hAnsi="Calibri" w:hint="eastAsia"/>
        </w:rPr>
        <w:t>重要信息变动</w:t>
      </w:r>
      <w:r>
        <w:rPr>
          <w:rFonts w:ascii="Calibri" w:hAnsi="Calibri"/>
        </w:rPr>
        <w:t>-</w:t>
      </w:r>
      <w:r>
        <w:rPr>
          <w:rFonts w:ascii="Calibri" w:hAnsi="Calibri" w:hint="eastAsia"/>
        </w:rPr>
        <w:t>变动申请</w:t>
      </w:r>
      <w:r>
        <w:rPr>
          <w:rFonts w:ascii="Calibri" w:hAnsi="Calibri"/>
        </w:rPr>
        <w:t>，根据实际情况认真填写</w:t>
      </w:r>
      <w:r>
        <w:rPr>
          <w:rFonts w:ascii="Calibri" w:hAnsi="Calibri" w:hint="eastAsia"/>
        </w:rPr>
        <w:t>，如下图：</w:t>
      </w:r>
    </w:p>
    <w:p w:rsidR="00747F95" w:rsidRDefault="004634FD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64785" cy="1652905"/>
            <wp:effectExtent l="0" t="0" r="1905" b="6350"/>
            <wp:docPr id="119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02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rPr>
          <w:rFonts w:ascii="Calibri" w:hAnsi="Calibri"/>
          <w:b/>
        </w:rPr>
      </w:pPr>
      <w:r>
        <w:rPr>
          <w:rFonts w:ascii="Calibri" w:hAnsi="Calibri"/>
          <w:b/>
        </w:rPr>
        <w:t>填写说明：</w:t>
      </w:r>
    </w:p>
    <w:p w:rsidR="00747F95" w:rsidRDefault="004634FD">
      <w:pPr>
        <w:numPr>
          <w:ilvl w:val="0"/>
          <w:numId w:val="2"/>
        </w:numPr>
        <w:spacing w:before="50" w:after="50" w:line="30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带</w:t>
      </w:r>
      <w:r>
        <w:rPr>
          <w:rFonts w:ascii="宋体" w:hAnsi="宋体"/>
          <w:color w:val="FF0000"/>
          <w:szCs w:val="21"/>
        </w:rPr>
        <w:t>*</w:t>
      </w:r>
      <w:r>
        <w:rPr>
          <w:rFonts w:ascii="宋体" w:hAnsi="宋体"/>
          <w:szCs w:val="21"/>
        </w:rPr>
        <w:t>的项为必须填写的项。</w:t>
      </w:r>
    </w:p>
    <w:p w:rsidR="00747F95" w:rsidRDefault="004634FD">
      <w:pPr>
        <w:numPr>
          <w:ilvl w:val="0"/>
          <w:numId w:val="2"/>
        </w:numPr>
        <w:spacing w:before="50" w:after="50" w:line="300" w:lineRule="auto"/>
        <w:rPr>
          <w:rFonts w:ascii="宋体" w:hAnsi="宋体"/>
          <w:szCs w:val="21"/>
        </w:rPr>
      </w:pPr>
      <w:r>
        <w:rPr>
          <w:rFonts w:ascii="宋体" w:hAnsi="宋体"/>
          <w:b/>
          <w:szCs w:val="21"/>
        </w:rPr>
        <w:t>申请</w:t>
      </w:r>
      <w:r>
        <w:rPr>
          <w:rFonts w:ascii="宋体" w:hAnsi="宋体" w:hint="eastAsia"/>
          <w:b/>
          <w:szCs w:val="21"/>
        </w:rPr>
        <w:t>经办人</w:t>
      </w:r>
      <w:r>
        <w:rPr>
          <w:rFonts w:ascii="宋体" w:hAnsi="宋体"/>
          <w:b/>
          <w:szCs w:val="21"/>
        </w:rPr>
        <w:t>：</w:t>
      </w:r>
      <w:r>
        <w:rPr>
          <w:rFonts w:ascii="宋体" w:hAnsi="宋体"/>
          <w:szCs w:val="21"/>
        </w:rPr>
        <w:t>会根据</w:t>
      </w:r>
      <w:r>
        <w:rPr>
          <w:rFonts w:ascii="宋体" w:hAnsi="宋体" w:hint="eastAsia"/>
          <w:szCs w:val="21"/>
        </w:rPr>
        <w:t>登录用户</w:t>
      </w:r>
      <w:r>
        <w:rPr>
          <w:rFonts w:ascii="宋体" w:hAnsi="宋体"/>
          <w:szCs w:val="21"/>
        </w:rPr>
        <w:t>自动带出。</w:t>
      </w:r>
    </w:p>
    <w:p w:rsidR="00747F95" w:rsidRDefault="004634FD">
      <w:pPr>
        <w:numPr>
          <w:ilvl w:val="0"/>
          <w:numId w:val="2"/>
        </w:numPr>
        <w:spacing w:before="50" w:after="50" w:line="300" w:lineRule="auto"/>
        <w:rPr>
          <w:rFonts w:ascii="宋体" w:hAnsi="宋体"/>
          <w:bCs/>
          <w:szCs w:val="21"/>
        </w:rPr>
      </w:pPr>
      <w:r>
        <w:rPr>
          <w:rFonts w:ascii="宋体" w:hAnsi="宋体" w:hint="eastAsia"/>
          <w:b/>
          <w:szCs w:val="21"/>
        </w:rPr>
        <w:t>申请部门：</w:t>
      </w:r>
      <w:r>
        <w:rPr>
          <w:rFonts w:ascii="宋体" w:hAnsi="宋体" w:hint="eastAsia"/>
          <w:bCs/>
          <w:szCs w:val="21"/>
        </w:rPr>
        <w:t>根据登陆人所在部门自动带出。</w:t>
      </w:r>
    </w:p>
    <w:p w:rsidR="00747F95" w:rsidRDefault="004634FD">
      <w:pPr>
        <w:spacing w:line="360" w:lineRule="auto"/>
        <w:ind w:firstLine="397"/>
        <w:rPr>
          <w:rFonts w:ascii="宋体" w:hAnsi="宋体" w:cs="宋体"/>
          <w:szCs w:val="21"/>
        </w:rPr>
      </w:pPr>
      <w:r>
        <w:rPr>
          <w:rFonts w:ascii="宋体" w:hAnsi="宋体" w:cs="宋体"/>
          <w:b/>
          <w:szCs w:val="21"/>
        </w:rPr>
        <w:t>第四步：</w:t>
      </w:r>
      <w:r>
        <w:rPr>
          <w:rFonts w:ascii="宋体" w:hAnsi="宋体" w:cs="宋体"/>
          <w:szCs w:val="21"/>
        </w:rPr>
        <w:t>点击</w:t>
      </w:r>
      <w:r>
        <w:rPr>
          <w:rFonts w:ascii="Calibri" w:hAnsi="Calibri" w:hint="eastAsia"/>
          <w:szCs w:val="21"/>
          <w:bdr w:val="single" w:sz="4" w:space="0" w:color="auto"/>
          <w:shd w:val="clear" w:color="auto" w:fill="CCCCCC"/>
        </w:rPr>
        <w:t>选择资产</w:t>
      </w:r>
      <w:r>
        <w:rPr>
          <w:rFonts w:ascii="宋体" w:hAnsi="宋体" w:cs="宋体"/>
          <w:szCs w:val="21"/>
        </w:rPr>
        <w:t>，可以看到</w:t>
      </w:r>
      <w:r>
        <w:rPr>
          <w:rFonts w:ascii="宋体" w:hAnsi="宋体" w:cs="宋体" w:hint="eastAsia"/>
          <w:szCs w:val="21"/>
        </w:rPr>
        <w:t>卡片选择</w:t>
      </w:r>
      <w:r>
        <w:rPr>
          <w:rFonts w:ascii="宋体" w:hAnsi="宋体" w:cs="宋体"/>
          <w:szCs w:val="21"/>
        </w:rPr>
        <w:t>界面</w:t>
      </w:r>
      <w:r>
        <w:rPr>
          <w:rFonts w:ascii="宋体" w:hAnsi="宋体" w:cs="宋体" w:hint="eastAsia"/>
          <w:szCs w:val="21"/>
        </w:rPr>
        <w:t>,</w:t>
      </w:r>
      <w:r>
        <w:rPr>
          <w:rFonts w:ascii="宋体" w:hAnsi="宋体" w:cs="宋体" w:hint="eastAsia"/>
          <w:szCs w:val="21"/>
        </w:rPr>
        <w:t>包含可选资产、</w:t>
      </w:r>
      <w:proofErr w:type="gramStart"/>
      <w:r>
        <w:rPr>
          <w:rFonts w:ascii="宋体" w:hAnsi="宋体" w:cs="宋体" w:hint="eastAsia"/>
          <w:szCs w:val="21"/>
        </w:rPr>
        <w:t>不</w:t>
      </w:r>
      <w:proofErr w:type="gramEnd"/>
      <w:r>
        <w:rPr>
          <w:rFonts w:ascii="宋体" w:hAnsi="宋体" w:cs="宋体" w:hint="eastAsia"/>
          <w:szCs w:val="21"/>
        </w:rPr>
        <w:t>可选资产页签，可</w:t>
      </w:r>
      <w:r>
        <w:rPr>
          <w:rFonts w:ascii="宋体" w:hAnsi="宋体" w:cs="宋体" w:hint="eastAsia"/>
          <w:szCs w:val="21"/>
        </w:rPr>
        <w:lastRenderedPageBreak/>
        <w:t>以</w:t>
      </w:r>
      <w:r>
        <w:rPr>
          <w:rFonts w:ascii="宋体" w:hAnsi="宋体" w:cs="宋体"/>
          <w:szCs w:val="21"/>
        </w:rPr>
        <w:t>直接输入</w:t>
      </w:r>
      <w:r>
        <w:rPr>
          <w:rFonts w:ascii="宋体" w:hAnsi="宋体" w:cs="宋体" w:hint="eastAsia"/>
          <w:szCs w:val="21"/>
        </w:rPr>
        <w:t>资产编号或资产</w:t>
      </w:r>
      <w:r>
        <w:rPr>
          <w:rFonts w:ascii="宋体" w:hAnsi="宋体" w:cs="宋体"/>
          <w:szCs w:val="21"/>
        </w:rPr>
        <w:t>名称进行查询，</w:t>
      </w:r>
      <w:r>
        <w:rPr>
          <w:rFonts w:ascii="宋体" w:hAnsi="宋体" w:cs="宋体" w:hint="eastAsia"/>
          <w:szCs w:val="21"/>
        </w:rPr>
        <w:t>选择需要变动的资产卡片，点击</w:t>
      </w:r>
      <w:r>
        <w:rPr>
          <w:rFonts w:ascii="Calibri" w:hAnsi="Calibri" w:hint="eastAsia"/>
          <w:szCs w:val="21"/>
          <w:bdr w:val="single" w:sz="4" w:space="0" w:color="auto"/>
          <w:shd w:val="clear" w:color="auto" w:fill="CCCCCC"/>
        </w:rPr>
        <w:t>确定</w:t>
      </w:r>
      <w:r>
        <w:rPr>
          <w:rFonts w:ascii="宋体" w:hAnsi="宋体" w:cs="宋体" w:hint="eastAsia"/>
          <w:szCs w:val="21"/>
        </w:rPr>
        <w:t>按钮如下图。</w:t>
      </w:r>
    </w:p>
    <w:p w:rsidR="00747F95" w:rsidRDefault="004634FD">
      <w:pPr>
        <w:spacing w:line="360" w:lineRule="auto"/>
        <w:ind w:firstLine="420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68595" cy="3602355"/>
            <wp:effectExtent l="0" t="0" r="6350" b="5080"/>
            <wp:docPr id="100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3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</w:rPr>
        <w:tab/>
      </w:r>
      <w:r>
        <w:rPr>
          <w:rFonts w:ascii="宋体" w:hAnsi="宋体" w:cs="宋体" w:hint="eastAsia"/>
          <w:b/>
          <w:szCs w:val="21"/>
        </w:rPr>
        <w:t>第五步：</w:t>
      </w:r>
      <w:r>
        <w:rPr>
          <w:rFonts w:ascii="Calibri" w:hAnsi="Calibri" w:hint="eastAsia"/>
        </w:rPr>
        <w:t>点击</w:t>
      </w:r>
      <w:r>
        <w:rPr>
          <w:rFonts w:ascii="Calibri" w:hAnsi="Calibri" w:hint="eastAsia"/>
          <w:szCs w:val="21"/>
          <w:bdr w:val="single" w:sz="4" w:space="0" w:color="auto"/>
          <w:shd w:val="clear" w:color="auto" w:fill="CCCCCC"/>
        </w:rPr>
        <w:t>确定</w:t>
      </w:r>
      <w:r>
        <w:rPr>
          <w:rFonts w:ascii="Calibri" w:hAnsi="Calibri" w:hint="eastAsia"/>
        </w:rPr>
        <w:t>按钮后，填写变动后的原值、财政拨款、非财政拨款</w:t>
      </w:r>
      <w:r>
        <w:rPr>
          <w:rFonts w:ascii="Calibri" w:hAnsi="Calibri" w:hint="eastAsia"/>
        </w:rPr>
        <w:t>，</w:t>
      </w:r>
      <w:r>
        <w:rPr>
          <w:rFonts w:ascii="Calibri" w:hAnsi="Calibri"/>
        </w:rPr>
        <w:t>如下图</w:t>
      </w:r>
      <w:r>
        <w:rPr>
          <w:rFonts w:ascii="Calibri" w:hAnsi="Calibri" w:hint="eastAsia"/>
        </w:rPr>
        <w:t>。</w:t>
      </w:r>
    </w:p>
    <w:p w:rsidR="00747F95" w:rsidRDefault="004634FD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63515" cy="1849755"/>
            <wp:effectExtent l="0" t="0" r="3175" b="7620"/>
            <wp:docPr id="123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04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spacing w:line="360" w:lineRule="auto"/>
        <w:ind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b/>
          <w:szCs w:val="21"/>
        </w:rPr>
        <w:t>第六步</w:t>
      </w:r>
      <w:r>
        <w:rPr>
          <w:rFonts w:ascii="宋体" w:hAnsi="宋体" w:cs="宋体"/>
          <w:b/>
          <w:szCs w:val="21"/>
        </w:rPr>
        <w:t>：</w:t>
      </w:r>
      <w:r>
        <w:rPr>
          <w:rFonts w:ascii="Calibri" w:hAnsi="Calibri" w:hint="eastAsia"/>
        </w:rPr>
        <w:t>在支持材料中点击</w:t>
      </w:r>
      <w:r>
        <w:rPr>
          <w:rFonts w:ascii="Calibri" w:hAnsi="Calibri" w:hint="eastAsia"/>
          <w:szCs w:val="21"/>
          <w:bdr w:val="single" w:sz="4" w:space="0" w:color="auto"/>
          <w:shd w:val="clear" w:color="auto" w:fill="CCCCCC"/>
        </w:rPr>
        <w:t>上传材料</w:t>
      </w:r>
      <w:r>
        <w:rPr>
          <w:rFonts w:ascii="Calibri" w:hAnsi="Calibri" w:hint="eastAsia"/>
        </w:rPr>
        <w:t>，上传完附件后点击确定按钮。</w:t>
      </w:r>
    </w:p>
    <w:p w:rsidR="00747F95" w:rsidRDefault="004634FD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114300" distR="114300">
            <wp:extent cx="5266690" cy="2636520"/>
            <wp:effectExtent l="0" t="0" r="0" b="5080"/>
            <wp:docPr id="101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5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747F95">
      <w:pPr>
        <w:rPr>
          <w:rFonts w:ascii="Calibri" w:hAnsi="Calibri"/>
        </w:rPr>
      </w:pPr>
    </w:p>
    <w:p w:rsidR="00747F95" w:rsidRDefault="004634FD">
      <w:pPr>
        <w:rPr>
          <w:rFonts w:ascii="Calibri" w:hAnsi="Calibri"/>
          <w:b/>
        </w:rPr>
      </w:pPr>
      <w:r>
        <w:rPr>
          <w:rFonts w:ascii="Calibri" w:hAnsi="Calibri"/>
          <w:b/>
        </w:rPr>
        <w:t>填写说明：</w:t>
      </w:r>
    </w:p>
    <w:p w:rsidR="00747F95" w:rsidRDefault="004634FD">
      <w:pPr>
        <w:numPr>
          <w:ilvl w:val="0"/>
          <w:numId w:val="2"/>
        </w:numPr>
        <w:spacing w:before="50" w:after="50" w:line="300" w:lineRule="auto"/>
        <w:rPr>
          <w:rFonts w:ascii="Arial" w:hAnsi="Arial"/>
          <w:b/>
        </w:rPr>
      </w:pPr>
      <w:r>
        <w:rPr>
          <w:rFonts w:hint="eastAsia"/>
          <w:b/>
        </w:rPr>
        <w:t>鉴定材料</w:t>
      </w:r>
      <w:r>
        <w:rPr>
          <w:b/>
        </w:rPr>
        <w:t>：</w:t>
      </w:r>
      <w:r>
        <w:rPr>
          <w:rFonts w:ascii="Arial" w:hAnsi="Arial"/>
          <w:b/>
        </w:rPr>
        <w:t xml:space="preserve"> </w:t>
      </w:r>
      <w:r>
        <w:rPr>
          <w:rFonts w:ascii="Arial" w:hAnsi="Arial" w:hint="eastAsia"/>
        </w:rPr>
        <w:t>根据</w:t>
      </w:r>
      <w:r>
        <w:rPr>
          <w:rFonts w:ascii="Arial" w:hAnsi="Arial"/>
        </w:rPr>
        <w:t>实际情况</w:t>
      </w:r>
      <w:r>
        <w:rPr>
          <w:rFonts w:ascii="Arial" w:hAnsi="Arial" w:hint="eastAsia"/>
        </w:rPr>
        <w:t>，</w:t>
      </w:r>
      <w:r>
        <w:rPr>
          <w:rFonts w:ascii="Arial" w:hAnsi="Arial"/>
        </w:rPr>
        <w:t>若有</w:t>
      </w:r>
      <w:r>
        <w:rPr>
          <w:rFonts w:ascii="Arial" w:hAnsi="Arial" w:hint="eastAsia"/>
        </w:rPr>
        <w:t>鉴定材料</w:t>
      </w:r>
      <w:r>
        <w:rPr>
          <w:rFonts w:ascii="Arial" w:hAnsi="Arial"/>
        </w:rPr>
        <w:t>，</w:t>
      </w:r>
      <w:r>
        <w:rPr>
          <w:rFonts w:ascii="Arial" w:hAnsi="Arial" w:hint="eastAsia"/>
        </w:rPr>
        <w:t>点击</w:t>
      </w:r>
      <w:r>
        <w:rPr>
          <w:rFonts w:ascii="Arial" w:hAnsi="Arial"/>
        </w:rPr>
        <w:t>上传资料</w:t>
      </w:r>
      <w:r>
        <w:rPr>
          <w:rFonts w:ascii="Arial" w:hAnsi="Arial" w:hint="eastAsia"/>
        </w:rPr>
        <w:t>，</w:t>
      </w:r>
      <w:r>
        <w:rPr>
          <w:rFonts w:ascii="Arial" w:hAnsi="Arial"/>
        </w:rPr>
        <w:t>在弹出上传附件界面，任选一种方式进行上传。</w:t>
      </w:r>
    </w:p>
    <w:p w:rsidR="00747F95" w:rsidRDefault="004634FD">
      <w:pPr>
        <w:numPr>
          <w:ilvl w:val="0"/>
          <w:numId w:val="2"/>
        </w:numPr>
        <w:spacing w:before="50" w:after="50" w:line="300" w:lineRule="auto"/>
        <w:rPr>
          <w:rFonts w:ascii="Arial" w:hAnsi="Arial"/>
        </w:rPr>
      </w:pPr>
      <w:r>
        <w:rPr>
          <w:rFonts w:hint="eastAsia"/>
          <w:b/>
          <w:szCs w:val="21"/>
        </w:rPr>
        <w:t>权属证明：</w:t>
      </w:r>
      <w:r>
        <w:rPr>
          <w:rFonts w:ascii="宋体" w:hAnsi="宋体" w:hint="eastAsia"/>
          <w:szCs w:val="21"/>
        </w:rPr>
        <w:t>根据</w:t>
      </w:r>
      <w:r>
        <w:rPr>
          <w:rFonts w:ascii="宋体" w:hAnsi="宋体"/>
          <w:szCs w:val="21"/>
        </w:rPr>
        <w:t>实际情况</w:t>
      </w:r>
      <w:r>
        <w:rPr>
          <w:rFonts w:ascii="宋体" w:hAnsi="宋体" w:hint="eastAsia"/>
          <w:szCs w:val="21"/>
        </w:rPr>
        <w:t>，上</w:t>
      </w:r>
      <w:proofErr w:type="gramStart"/>
      <w:r>
        <w:rPr>
          <w:rFonts w:ascii="宋体" w:hAnsi="宋体" w:hint="eastAsia"/>
          <w:szCs w:val="21"/>
        </w:rPr>
        <w:t>传申请</w:t>
      </w:r>
      <w:proofErr w:type="gramEnd"/>
      <w:r>
        <w:rPr>
          <w:rFonts w:ascii="宋体" w:hAnsi="宋体" w:hint="eastAsia"/>
          <w:szCs w:val="21"/>
        </w:rPr>
        <w:t>文件</w:t>
      </w:r>
      <w:r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</w:rPr>
        <w:t>点击</w:t>
      </w:r>
      <w:r>
        <w:rPr>
          <w:rFonts w:ascii="宋体" w:hAnsi="宋体"/>
          <w:szCs w:val="21"/>
        </w:rPr>
        <w:t>上传资料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在弹出上传附件界面，任选一种方式进行上传。</w:t>
      </w:r>
    </w:p>
    <w:p w:rsidR="00747F95" w:rsidRDefault="004634FD">
      <w:pPr>
        <w:spacing w:line="360" w:lineRule="auto"/>
        <w:ind w:firstLine="420"/>
        <w:rPr>
          <w:rFonts w:ascii="Calibri" w:hAnsi="Calibri"/>
          <w:szCs w:val="21"/>
        </w:rPr>
      </w:pPr>
      <w:r>
        <w:rPr>
          <w:rFonts w:ascii="Calibri" w:hAnsi="Calibri" w:hint="eastAsia"/>
          <w:b/>
          <w:szCs w:val="21"/>
        </w:rPr>
        <w:t>第</w:t>
      </w:r>
      <w:r>
        <w:rPr>
          <w:rFonts w:ascii="Calibri" w:hAnsi="Calibri"/>
          <w:b/>
          <w:szCs w:val="21"/>
        </w:rPr>
        <w:t>七步：</w:t>
      </w:r>
      <w:r>
        <w:rPr>
          <w:rFonts w:ascii="Calibri" w:hAnsi="Calibri" w:hint="eastAsia"/>
          <w:szCs w:val="21"/>
        </w:rPr>
        <w:t>完善信息后，点击暂存按钮进行</w:t>
      </w:r>
      <w:r>
        <w:rPr>
          <w:rFonts w:ascii="Calibri" w:hAnsi="Calibri" w:hint="eastAsia"/>
          <w:szCs w:val="21"/>
          <w:bdr w:val="single" w:sz="4" w:space="0" w:color="auto"/>
          <w:shd w:val="clear" w:color="auto" w:fill="CCCCCC"/>
        </w:rPr>
        <w:t>暂存</w:t>
      </w:r>
      <w:r>
        <w:rPr>
          <w:rFonts w:ascii="Calibri" w:hAnsi="Calibri"/>
          <w:szCs w:val="21"/>
        </w:rPr>
        <w:t>，点击右</w:t>
      </w:r>
      <w:r>
        <w:rPr>
          <w:rFonts w:ascii="Calibri" w:hAnsi="Calibri" w:hint="eastAsia"/>
          <w:szCs w:val="21"/>
        </w:rPr>
        <w:t>下</w:t>
      </w:r>
      <w:r>
        <w:rPr>
          <w:rFonts w:ascii="Calibri" w:hAnsi="Calibri"/>
          <w:szCs w:val="21"/>
        </w:rPr>
        <w:t>角的</w:t>
      </w:r>
      <w:r>
        <w:rPr>
          <w:rFonts w:ascii="Calibri" w:hAnsi="Calibri" w:hint="eastAsia"/>
          <w:szCs w:val="21"/>
          <w:bdr w:val="single" w:sz="4" w:space="0" w:color="auto"/>
          <w:shd w:val="clear" w:color="auto" w:fill="CCCCCC"/>
        </w:rPr>
        <w:t>保存</w:t>
      </w:r>
      <w:r>
        <w:rPr>
          <w:rFonts w:ascii="Calibri" w:hAnsi="Calibri" w:hint="eastAsia"/>
          <w:szCs w:val="21"/>
        </w:rPr>
        <w:t>，提交</w:t>
      </w:r>
      <w:r>
        <w:rPr>
          <w:rFonts w:ascii="Calibri" w:hAnsi="Calibri"/>
          <w:szCs w:val="21"/>
        </w:rPr>
        <w:t>当前申请</w:t>
      </w:r>
      <w:r>
        <w:rPr>
          <w:rFonts w:ascii="Calibri" w:hAnsi="Calibri" w:hint="eastAsia"/>
          <w:szCs w:val="21"/>
        </w:rPr>
        <w:t>，</w:t>
      </w:r>
      <w:r>
        <w:rPr>
          <w:rFonts w:ascii="Calibri" w:hAnsi="Calibri"/>
          <w:szCs w:val="21"/>
        </w:rPr>
        <w:t>如下图</w:t>
      </w:r>
      <w:r>
        <w:rPr>
          <w:rFonts w:ascii="Calibri" w:hAnsi="Calibri" w:hint="eastAsia"/>
          <w:szCs w:val="21"/>
        </w:rPr>
        <w:t>。</w:t>
      </w:r>
    </w:p>
    <w:p w:rsidR="00747F95" w:rsidRDefault="004634FD">
      <w:r>
        <w:rPr>
          <w:rFonts w:ascii="Calibri" w:hAnsi="Calibri"/>
          <w:noProof/>
        </w:rPr>
        <w:drawing>
          <wp:inline distT="0" distB="0" distL="114300" distR="114300">
            <wp:extent cx="5272405" cy="1318260"/>
            <wp:effectExtent l="0" t="0" r="2540" b="2540"/>
            <wp:docPr id="104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6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pStyle w:val="3"/>
      </w:pPr>
      <w:r>
        <w:rPr>
          <w:rFonts w:hint="eastAsia"/>
        </w:rPr>
        <w:t>查看</w:t>
      </w:r>
      <w:r>
        <w:t>历史</w:t>
      </w:r>
      <w:r>
        <w:rPr>
          <w:rFonts w:hint="eastAsia"/>
        </w:rPr>
        <w:t>信息变动单</w:t>
      </w:r>
    </w:p>
    <w:p w:rsidR="00747F95" w:rsidRDefault="004634FD">
      <w:pPr>
        <w:pStyle w:val="jq"/>
        <w:spacing w:line="360" w:lineRule="auto"/>
        <w:ind w:firstLine="420"/>
        <w:rPr>
          <w:b w:val="0"/>
          <w:bCs/>
        </w:rPr>
      </w:pPr>
      <w:r>
        <w:rPr>
          <w:rFonts w:hint="eastAsia"/>
        </w:rPr>
        <w:t>第一步：</w:t>
      </w:r>
      <w:r>
        <w:rPr>
          <w:rFonts w:hint="eastAsia"/>
          <w:b w:val="0"/>
        </w:rPr>
        <w:t>部门资产管理员</w:t>
      </w:r>
      <w:r>
        <w:rPr>
          <w:rFonts w:hint="eastAsia"/>
          <w:b w:val="0"/>
          <w:bCs/>
        </w:rPr>
        <w:t>登录</w:t>
      </w:r>
      <w:proofErr w:type="gramStart"/>
      <w:r>
        <w:rPr>
          <w:rFonts w:hint="eastAsia"/>
          <w:b w:val="0"/>
          <w:bCs/>
        </w:rPr>
        <w:t>进系统</w:t>
      </w:r>
      <w:proofErr w:type="gramEnd"/>
      <w:r>
        <w:rPr>
          <w:rFonts w:hint="eastAsia"/>
          <w:b w:val="0"/>
          <w:bCs/>
        </w:rPr>
        <w:t>后，点击</w:t>
      </w:r>
      <w:r>
        <w:rPr>
          <w:rStyle w:val="jq3"/>
          <w:rFonts w:ascii="Calibri" w:hAnsi="Calibri" w:cs="Times New Roman" w:hint="eastAsia"/>
          <w:b w:val="0"/>
        </w:rPr>
        <w:t>信息变动</w:t>
      </w:r>
      <w:r>
        <w:rPr>
          <w:rFonts w:hint="eastAsia"/>
          <w:b w:val="0"/>
          <w:bCs/>
        </w:rPr>
        <w:t>，进入</w:t>
      </w:r>
      <w:r>
        <w:rPr>
          <w:rFonts w:hint="eastAsia"/>
          <w:b w:val="0"/>
          <w:bCs/>
        </w:rPr>
        <w:t>信息变动</w:t>
      </w:r>
      <w:r>
        <w:rPr>
          <w:rFonts w:hint="eastAsia"/>
          <w:b w:val="0"/>
          <w:bCs/>
        </w:rPr>
        <w:t>列表，点击各页签，可看到对应</w:t>
      </w:r>
      <w:r>
        <w:rPr>
          <w:rFonts w:hint="eastAsia"/>
          <w:b w:val="0"/>
          <w:bCs/>
        </w:rPr>
        <w:t>信息变动单</w:t>
      </w:r>
      <w:r>
        <w:rPr>
          <w:rFonts w:hint="eastAsia"/>
          <w:b w:val="0"/>
          <w:bCs/>
        </w:rPr>
        <w:t>，如下图。</w:t>
      </w:r>
    </w:p>
    <w:p w:rsidR="00747F95" w:rsidRDefault="004634FD">
      <w:pPr>
        <w:pStyle w:val="jq"/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70500" cy="2416810"/>
            <wp:effectExtent l="0" t="0" r="4445" b="1905"/>
            <wp:docPr id="105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7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rPr>
          <w:b/>
        </w:rPr>
      </w:pPr>
      <w:r>
        <w:rPr>
          <w:rFonts w:hint="eastAsia"/>
          <w:b/>
        </w:rPr>
        <w:t>列表</w:t>
      </w:r>
      <w:r>
        <w:rPr>
          <w:b/>
        </w:rPr>
        <w:t>说明：</w:t>
      </w:r>
    </w:p>
    <w:p w:rsidR="00747F95" w:rsidRDefault="004634FD">
      <w:pPr>
        <w:pStyle w:val="jq21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bCs/>
          <w:szCs w:val="21"/>
        </w:rPr>
        <w:t>待提交</w:t>
      </w:r>
      <w:r>
        <w:rPr>
          <w:rFonts w:ascii="Times New Roman" w:hAnsi="Times New Roman" w:hint="eastAsia"/>
          <w:szCs w:val="21"/>
        </w:rPr>
        <w:t>：展示的已暂存的信息变动申请单的数据，</w:t>
      </w:r>
      <w:r>
        <w:rPr>
          <w:rFonts w:ascii="Times New Roman" w:hAnsi="Times New Roman"/>
          <w:szCs w:val="21"/>
        </w:rPr>
        <w:t>可进行编辑和删除操作</w:t>
      </w:r>
      <w:r>
        <w:rPr>
          <w:rFonts w:ascii="Times New Roman" w:hAnsi="Times New Roman" w:hint="eastAsia"/>
          <w:szCs w:val="21"/>
        </w:rPr>
        <w:t>。</w:t>
      </w:r>
    </w:p>
    <w:p w:rsidR="00747F95" w:rsidRDefault="004634FD">
      <w:pPr>
        <w:pStyle w:val="jq21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szCs w:val="21"/>
        </w:rPr>
        <w:t>办理中</w:t>
      </w:r>
      <w:r>
        <w:rPr>
          <w:rFonts w:ascii="Times New Roman" w:hAnsi="Times New Roman" w:hint="eastAsia"/>
          <w:b/>
          <w:szCs w:val="21"/>
        </w:rPr>
        <w:t>：</w:t>
      </w:r>
      <w:r>
        <w:rPr>
          <w:rFonts w:ascii="Times New Roman" w:hAnsi="Times New Roman"/>
          <w:szCs w:val="21"/>
        </w:rPr>
        <w:t>展示的</w:t>
      </w:r>
      <w:r>
        <w:rPr>
          <w:rFonts w:ascii="Times New Roman" w:hAnsi="Times New Roman" w:hint="eastAsia"/>
          <w:szCs w:val="21"/>
        </w:rPr>
        <w:t>已经提交</w:t>
      </w:r>
      <w:r>
        <w:rPr>
          <w:rFonts w:ascii="Times New Roman" w:hAnsi="Times New Roman"/>
          <w:szCs w:val="21"/>
        </w:rPr>
        <w:t>的</w:t>
      </w:r>
      <w:r>
        <w:rPr>
          <w:rFonts w:ascii="Times New Roman" w:hAnsi="Times New Roman" w:hint="eastAsia"/>
          <w:szCs w:val="21"/>
        </w:rPr>
        <w:t>信息变动申请单</w:t>
      </w:r>
      <w:r>
        <w:rPr>
          <w:rFonts w:ascii="Times New Roman" w:hAnsi="Times New Roman"/>
          <w:szCs w:val="21"/>
        </w:rPr>
        <w:t>。</w:t>
      </w:r>
    </w:p>
    <w:p w:rsidR="00747F95" w:rsidRDefault="004634FD">
      <w:pPr>
        <w:pStyle w:val="jq21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szCs w:val="21"/>
        </w:rPr>
        <w:t>已完成</w:t>
      </w:r>
      <w:r>
        <w:rPr>
          <w:rFonts w:ascii="Times New Roman" w:hAnsi="Times New Roman"/>
          <w:b/>
          <w:szCs w:val="21"/>
        </w:rPr>
        <w:t>：</w:t>
      </w:r>
      <w:r>
        <w:rPr>
          <w:rFonts w:ascii="Times New Roman" w:hAnsi="Times New Roman"/>
          <w:szCs w:val="21"/>
        </w:rPr>
        <w:t>展示的是已提</w:t>
      </w:r>
      <w:r>
        <w:rPr>
          <w:rFonts w:ascii="Times New Roman" w:hAnsi="Times New Roman" w:hint="eastAsia"/>
          <w:szCs w:val="21"/>
        </w:rPr>
        <w:t>交</w:t>
      </w:r>
      <w:r>
        <w:rPr>
          <w:rFonts w:ascii="Times New Roman" w:hAnsi="Times New Roman"/>
          <w:szCs w:val="21"/>
        </w:rPr>
        <w:t>且审</w:t>
      </w:r>
      <w:r>
        <w:rPr>
          <w:rFonts w:ascii="Times New Roman" w:hAnsi="Times New Roman" w:hint="eastAsia"/>
          <w:szCs w:val="21"/>
        </w:rPr>
        <w:t>核、</w:t>
      </w:r>
      <w:r>
        <w:rPr>
          <w:rFonts w:ascii="Times New Roman" w:hAnsi="Times New Roman"/>
          <w:szCs w:val="21"/>
        </w:rPr>
        <w:t>审</w:t>
      </w:r>
      <w:r>
        <w:rPr>
          <w:rFonts w:ascii="Times New Roman" w:hAnsi="Times New Roman" w:hint="eastAsia"/>
          <w:szCs w:val="21"/>
        </w:rPr>
        <w:t>批</w:t>
      </w:r>
      <w:r>
        <w:rPr>
          <w:rFonts w:ascii="Times New Roman" w:hAnsi="Times New Roman"/>
          <w:szCs w:val="21"/>
        </w:rPr>
        <w:t>流程</w:t>
      </w:r>
      <w:r>
        <w:rPr>
          <w:rFonts w:ascii="Times New Roman" w:hAnsi="Times New Roman" w:hint="eastAsia"/>
          <w:szCs w:val="21"/>
        </w:rPr>
        <w:t>全部</w:t>
      </w:r>
      <w:r>
        <w:rPr>
          <w:rFonts w:ascii="Times New Roman" w:hAnsi="Times New Roman"/>
          <w:szCs w:val="21"/>
        </w:rPr>
        <w:t>完成</w:t>
      </w:r>
      <w:r>
        <w:rPr>
          <w:rFonts w:ascii="Times New Roman" w:hAnsi="Times New Roman" w:hint="eastAsia"/>
          <w:szCs w:val="21"/>
        </w:rPr>
        <w:t>或者终止办理</w:t>
      </w:r>
      <w:r>
        <w:rPr>
          <w:rFonts w:ascii="Times New Roman" w:hAnsi="Times New Roman"/>
          <w:szCs w:val="21"/>
        </w:rPr>
        <w:t>的申请单</w:t>
      </w:r>
      <w:r>
        <w:rPr>
          <w:rFonts w:ascii="Times New Roman" w:hAnsi="Times New Roman" w:hint="eastAsia"/>
          <w:szCs w:val="21"/>
        </w:rPr>
        <w:t>，</w:t>
      </w:r>
      <w:r>
        <w:rPr>
          <w:rFonts w:ascii="Times New Roman" w:hAnsi="Times New Roman"/>
          <w:szCs w:val="21"/>
        </w:rPr>
        <w:t>可查看详情。</w:t>
      </w:r>
    </w:p>
    <w:p w:rsidR="00747F95" w:rsidRDefault="004634FD">
      <w:pPr>
        <w:pStyle w:val="jq21"/>
      </w:pPr>
      <w:r>
        <w:rPr>
          <w:rFonts w:ascii="Times New Roman" w:hAnsi="Times New Roman" w:hint="eastAsia"/>
          <w:b/>
          <w:szCs w:val="21"/>
        </w:rPr>
        <w:t>已驳回</w:t>
      </w:r>
      <w:r>
        <w:rPr>
          <w:rFonts w:ascii="Times New Roman" w:hAnsi="Times New Roman"/>
          <w:b/>
          <w:szCs w:val="21"/>
        </w:rPr>
        <w:t>：</w:t>
      </w:r>
      <w:r>
        <w:rPr>
          <w:rFonts w:hint="eastAsia"/>
        </w:rPr>
        <w:t>已驳回的申请</w:t>
      </w:r>
      <w:r>
        <w:t>单</w:t>
      </w:r>
      <w:r>
        <w:rPr>
          <w:rFonts w:hint="eastAsia"/>
        </w:rPr>
        <w:t>在</w:t>
      </w:r>
      <w:r>
        <w:t>已</w:t>
      </w:r>
      <w:proofErr w:type="gramStart"/>
      <w:r>
        <w:t>驳回页签</w:t>
      </w:r>
      <w:r>
        <w:rPr>
          <w:rFonts w:hint="eastAsia"/>
        </w:rPr>
        <w:t>展示</w:t>
      </w:r>
      <w:proofErr w:type="gramEnd"/>
      <w:r>
        <w:rPr>
          <w:rFonts w:hint="eastAsia"/>
        </w:rPr>
        <w:t>，能查看详情、</w:t>
      </w:r>
      <w:r>
        <w:t>重新办理、终止</w:t>
      </w:r>
      <w:r>
        <w:rPr>
          <w:rFonts w:hint="eastAsia"/>
        </w:rPr>
        <w:t>办理</w:t>
      </w:r>
      <w:r>
        <w:rPr>
          <w:rFonts w:hint="eastAsia"/>
        </w:rPr>
        <w:t>。</w:t>
      </w:r>
    </w:p>
    <w:p w:rsidR="00747F95" w:rsidRDefault="004634FD">
      <w:pPr>
        <w:pStyle w:val="jq"/>
        <w:spacing w:line="360" w:lineRule="auto"/>
        <w:ind w:firstLine="420"/>
        <w:rPr>
          <w:b w:val="0"/>
          <w:bCs/>
        </w:rPr>
      </w:pPr>
      <w:r>
        <w:rPr>
          <w:rFonts w:hint="eastAsia"/>
        </w:rPr>
        <w:t>第二步：</w:t>
      </w:r>
      <w:r>
        <w:rPr>
          <w:rFonts w:hint="eastAsia"/>
          <w:b w:val="0"/>
          <w:bCs/>
        </w:rPr>
        <w:t>点击</w:t>
      </w:r>
      <w:r>
        <w:rPr>
          <w:rFonts w:hint="eastAsia"/>
          <w:b w:val="0"/>
          <w:bCs/>
        </w:rPr>
        <w:t>申请</w:t>
      </w:r>
      <w:r>
        <w:rPr>
          <w:rFonts w:hint="eastAsia"/>
          <w:b w:val="0"/>
          <w:bCs/>
        </w:rPr>
        <w:t>单号和详情</w:t>
      </w:r>
      <w:r>
        <w:rPr>
          <w:rFonts w:hint="eastAsia"/>
          <w:b w:val="0"/>
          <w:bCs/>
        </w:rPr>
        <w:t>,</w:t>
      </w:r>
      <w:r>
        <w:rPr>
          <w:rFonts w:hint="eastAsia"/>
          <w:b w:val="0"/>
          <w:bCs/>
        </w:rPr>
        <w:t>能够跳转到</w:t>
      </w:r>
      <w:r>
        <w:rPr>
          <w:rFonts w:hint="eastAsia"/>
          <w:b w:val="0"/>
          <w:bCs/>
        </w:rPr>
        <w:t>信息变动</w:t>
      </w:r>
      <w:r>
        <w:rPr>
          <w:rFonts w:hint="eastAsia"/>
          <w:b w:val="0"/>
          <w:bCs/>
        </w:rPr>
        <w:t>单详情界面，如下图。</w:t>
      </w:r>
    </w:p>
    <w:p w:rsidR="00747F95" w:rsidRDefault="004634FD">
      <w:pPr>
        <w:pStyle w:val="jq21"/>
        <w:numPr>
          <w:ilvl w:val="0"/>
          <w:numId w:val="0"/>
        </w:numPr>
        <w:ind w:left="488"/>
      </w:pPr>
      <w:r>
        <w:rPr>
          <w:noProof/>
        </w:rPr>
        <w:drawing>
          <wp:inline distT="0" distB="0" distL="114300" distR="114300">
            <wp:extent cx="5260975" cy="2364740"/>
            <wp:effectExtent l="0" t="0" r="5715" b="4445"/>
            <wp:docPr id="112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08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pStyle w:val="jq"/>
        <w:spacing w:line="360" w:lineRule="auto"/>
        <w:ind w:firstLine="420"/>
      </w:pPr>
      <w:r>
        <w:rPr>
          <w:rFonts w:hint="eastAsia"/>
        </w:rPr>
        <w:t>第三步：</w:t>
      </w:r>
      <w:r>
        <w:rPr>
          <w:rFonts w:hint="eastAsia"/>
          <w:b w:val="0"/>
          <w:bCs/>
        </w:rPr>
        <w:t>在</w:t>
      </w:r>
      <w:r>
        <w:rPr>
          <w:rFonts w:hint="eastAsia"/>
          <w:b w:val="0"/>
          <w:bCs/>
        </w:rPr>
        <w:t>信息变动</w:t>
      </w:r>
      <w:r>
        <w:rPr>
          <w:rFonts w:hint="eastAsia"/>
          <w:b w:val="0"/>
          <w:bCs/>
        </w:rPr>
        <w:t>列表中，可通过高级查询筛选单据，如下图。</w:t>
      </w:r>
    </w:p>
    <w:p w:rsidR="00747F95" w:rsidRDefault="004634FD">
      <w:pPr>
        <w:widowControl/>
        <w:spacing w:before="50" w:after="50" w:line="300" w:lineRule="auto"/>
        <w:jc w:val="left"/>
      </w:pPr>
      <w:r>
        <w:rPr>
          <w:noProof/>
        </w:rPr>
        <w:lastRenderedPageBreak/>
        <w:drawing>
          <wp:inline distT="0" distB="0" distL="114300" distR="114300">
            <wp:extent cx="5266055" cy="1441450"/>
            <wp:effectExtent l="0" t="0" r="635" b="3175"/>
            <wp:docPr id="111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09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rPr>
          <w:b/>
        </w:rPr>
      </w:pPr>
      <w:r>
        <w:rPr>
          <w:rFonts w:hint="eastAsia"/>
          <w:b/>
        </w:rPr>
        <w:t>使用</w:t>
      </w:r>
      <w:r>
        <w:rPr>
          <w:b/>
        </w:rPr>
        <w:t>说明：</w:t>
      </w:r>
    </w:p>
    <w:p w:rsidR="00747F95" w:rsidRDefault="004634FD">
      <w:pPr>
        <w:pStyle w:val="jq21"/>
      </w:pPr>
      <w:r>
        <w:rPr>
          <w:rFonts w:hint="eastAsia"/>
          <w:b/>
        </w:rPr>
        <w:t>变动</w:t>
      </w:r>
      <w:r>
        <w:rPr>
          <w:b/>
        </w:rPr>
        <w:t>单号</w:t>
      </w:r>
      <w:r>
        <w:rPr>
          <w:rFonts w:ascii="Times New Roman" w:hAnsi="Times New Roman" w:hint="eastAsia"/>
          <w:b/>
          <w:szCs w:val="21"/>
        </w:rPr>
        <w:t>：</w:t>
      </w:r>
      <w:r>
        <w:rPr>
          <w:rFonts w:ascii="Times New Roman" w:hAnsi="Times New Roman" w:hint="eastAsia"/>
          <w:szCs w:val="21"/>
        </w:rPr>
        <w:t>变动</w:t>
      </w:r>
      <w:r>
        <w:rPr>
          <w:rFonts w:ascii="Times New Roman" w:hAnsi="Times New Roman" w:hint="eastAsia"/>
          <w:szCs w:val="21"/>
        </w:rPr>
        <w:t>单号搜索框对</w:t>
      </w:r>
      <w:r>
        <w:rPr>
          <w:rFonts w:ascii="Times New Roman" w:hAnsi="Times New Roman" w:hint="eastAsia"/>
          <w:szCs w:val="21"/>
        </w:rPr>
        <w:t>信息变动</w:t>
      </w:r>
      <w:r>
        <w:rPr>
          <w:rFonts w:ascii="Times New Roman" w:hAnsi="Times New Roman"/>
          <w:szCs w:val="21"/>
        </w:rPr>
        <w:t>单号</w:t>
      </w:r>
      <w:r>
        <w:rPr>
          <w:rFonts w:ascii="Times New Roman" w:hAnsi="Times New Roman" w:hint="eastAsia"/>
          <w:szCs w:val="21"/>
        </w:rPr>
        <w:t>进行</w:t>
      </w:r>
      <w:r>
        <w:rPr>
          <w:rFonts w:ascii="Times New Roman" w:hAnsi="Times New Roman"/>
          <w:szCs w:val="21"/>
        </w:rPr>
        <w:t>精确和模糊</w:t>
      </w:r>
      <w:r>
        <w:rPr>
          <w:rFonts w:ascii="Times New Roman" w:hAnsi="Times New Roman" w:hint="eastAsia"/>
          <w:szCs w:val="21"/>
        </w:rPr>
        <w:t>搜索。</w:t>
      </w:r>
    </w:p>
    <w:p w:rsidR="00747F95" w:rsidRDefault="004634FD">
      <w:pPr>
        <w:pStyle w:val="jq21"/>
      </w:pPr>
      <w:r>
        <w:rPr>
          <w:rFonts w:hint="eastAsia"/>
          <w:b/>
        </w:rPr>
        <w:t>高级</w:t>
      </w:r>
      <w:r>
        <w:rPr>
          <w:b/>
        </w:rPr>
        <w:t>查询：</w:t>
      </w:r>
      <w:r>
        <w:rPr>
          <w:rFonts w:hint="eastAsia"/>
        </w:rPr>
        <w:t>点击</w:t>
      </w:r>
      <w:r>
        <w:rPr>
          <w:rStyle w:val="jq3"/>
        </w:rPr>
        <w:t>高级查询</w:t>
      </w:r>
      <w:r>
        <w:rPr>
          <w:rFonts w:hint="eastAsia"/>
        </w:rPr>
        <w:t>展开左侧</w:t>
      </w:r>
      <w:r>
        <w:t>高级</w:t>
      </w:r>
      <w:r>
        <w:rPr>
          <w:rFonts w:hint="eastAsia"/>
        </w:rPr>
        <w:t>查询</w:t>
      </w:r>
      <w:r>
        <w:t>条件</w:t>
      </w:r>
      <w:r>
        <w:rPr>
          <w:rFonts w:hint="eastAsia"/>
        </w:rPr>
        <w:t>，根据</w:t>
      </w:r>
      <w:r>
        <w:t>需要</w:t>
      </w:r>
      <w:r>
        <w:rPr>
          <w:rFonts w:hint="eastAsia"/>
        </w:rPr>
        <w:t>录入查询</w:t>
      </w:r>
      <w:r>
        <w:t>条件</w:t>
      </w:r>
      <w:r>
        <w:rPr>
          <w:rFonts w:hint="eastAsia"/>
        </w:rPr>
        <w:t>点击</w:t>
      </w:r>
      <w:r>
        <w:rPr>
          <w:rStyle w:val="jq3"/>
        </w:rPr>
        <w:t>确定</w:t>
      </w:r>
      <w:r>
        <w:t>，进行查询</w:t>
      </w:r>
      <w:r>
        <w:rPr>
          <w:rFonts w:hint="eastAsia"/>
        </w:rPr>
        <w:t>，</w:t>
      </w:r>
      <w:r>
        <w:t>点击</w:t>
      </w:r>
      <w:r>
        <w:rPr>
          <w:rStyle w:val="jq3"/>
        </w:rPr>
        <w:t>清空</w:t>
      </w:r>
      <w:r>
        <w:rPr>
          <w:rFonts w:hint="eastAsia"/>
        </w:rPr>
        <w:t>，</w:t>
      </w:r>
      <w:r>
        <w:t>清空当前查询条件</w:t>
      </w:r>
      <w:r>
        <w:rPr>
          <w:rFonts w:hint="eastAsia"/>
        </w:rPr>
        <w:t>。</w:t>
      </w:r>
    </w:p>
    <w:p w:rsidR="00747F95" w:rsidRDefault="004634FD">
      <w:pPr>
        <w:pStyle w:val="jq21"/>
      </w:pPr>
      <w:r>
        <w:rPr>
          <w:rFonts w:hint="eastAsia"/>
          <w:b/>
        </w:rPr>
        <w:t>添加</w:t>
      </w:r>
      <w:r>
        <w:rPr>
          <w:b/>
        </w:rPr>
        <w:t>过滤字段：</w:t>
      </w:r>
      <w:r>
        <w:rPr>
          <w:rFonts w:hint="eastAsia"/>
        </w:rPr>
        <w:t>点击</w:t>
      </w:r>
      <w:r>
        <w:rPr>
          <w:rStyle w:val="jq3"/>
          <w:rFonts w:hint="eastAsia"/>
        </w:rPr>
        <w:t>添加</w:t>
      </w:r>
      <w:r>
        <w:rPr>
          <w:rStyle w:val="jq3"/>
        </w:rPr>
        <w:t>过滤字段</w:t>
      </w:r>
      <w:r>
        <w:rPr>
          <w:rFonts w:hint="eastAsia"/>
        </w:rPr>
        <w:t>，</w:t>
      </w:r>
      <w:r>
        <w:t>展开上</w:t>
      </w:r>
      <w:r>
        <w:rPr>
          <w:rFonts w:hint="eastAsia"/>
        </w:rPr>
        <w:t>方查询</w:t>
      </w:r>
      <w:r>
        <w:t>条件项，</w:t>
      </w:r>
      <w:r>
        <w:rPr>
          <w:rFonts w:hint="eastAsia"/>
        </w:rPr>
        <w:t>对</w:t>
      </w:r>
      <w:r>
        <w:t>高级查询条件进行调整；点击</w:t>
      </w:r>
      <w:r>
        <w:rPr>
          <w:rStyle w:val="jq3"/>
          <w:rFonts w:hint="eastAsia"/>
        </w:rPr>
        <w:t>恢</w:t>
      </w:r>
      <w:r>
        <w:rPr>
          <w:rStyle w:val="jq3"/>
        </w:rPr>
        <w:t>复默认</w:t>
      </w:r>
      <w:r>
        <w:t>，</w:t>
      </w:r>
      <w:r>
        <w:rPr>
          <w:rFonts w:hint="eastAsia"/>
        </w:rPr>
        <w:t>恢</w:t>
      </w:r>
      <w:r>
        <w:t>复</w:t>
      </w:r>
      <w:r>
        <w:rPr>
          <w:rFonts w:hint="eastAsia"/>
        </w:rPr>
        <w:t>高级</w:t>
      </w:r>
      <w:r>
        <w:t>查询</w:t>
      </w:r>
      <w:r>
        <w:rPr>
          <w:rFonts w:hint="eastAsia"/>
        </w:rPr>
        <w:t>条件</w:t>
      </w:r>
      <w:r>
        <w:t>至默认</w:t>
      </w:r>
      <w:r>
        <w:rPr>
          <w:rFonts w:hint="eastAsia"/>
        </w:rPr>
        <w:t>状态。</w:t>
      </w:r>
    </w:p>
    <w:p w:rsidR="00747F95" w:rsidRDefault="004634FD">
      <w:pPr>
        <w:pStyle w:val="jq21"/>
      </w:pPr>
      <w:r>
        <w:rPr>
          <w:rFonts w:hint="eastAsia"/>
          <w:b/>
        </w:rPr>
        <w:t>保存为</w:t>
      </w:r>
      <w:r>
        <w:rPr>
          <w:b/>
        </w:rPr>
        <w:t>查询方案</w:t>
      </w:r>
      <w:r>
        <w:rPr>
          <w:rFonts w:ascii="Times New Roman" w:hAnsi="Times New Roman" w:hint="eastAsia"/>
          <w:b/>
          <w:szCs w:val="21"/>
        </w:rPr>
        <w:t>：</w:t>
      </w:r>
      <w:r>
        <w:rPr>
          <w:rFonts w:ascii="Times New Roman" w:hAnsi="Times New Roman" w:hint="eastAsia"/>
          <w:szCs w:val="21"/>
        </w:rPr>
        <w:t>填写</w:t>
      </w:r>
      <w:r>
        <w:rPr>
          <w:rFonts w:ascii="Times New Roman" w:hAnsi="Times New Roman"/>
          <w:szCs w:val="21"/>
        </w:rPr>
        <w:t>高级查询条件后，</w:t>
      </w:r>
      <w:r>
        <w:rPr>
          <w:rFonts w:ascii="Times New Roman" w:hAnsi="Times New Roman" w:hint="eastAsia"/>
          <w:szCs w:val="21"/>
        </w:rPr>
        <w:t>点击</w:t>
      </w:r>
      <w:r>
        <w:rPr>
          <w:rStyle w:val="jq3"/>
          <w:rFonts w:hint="eastAsia"/>
        </w:rPr>
        <w:t>保存为</w:t>
      </w:r>
      <w:r>
        <w:rPr>
          <w:rStyle w:val="jq3"/>
        </w:rPr>
        <w:t>查询方案</w: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 w:hint="eastAsia"/>
          <w:szCs w:val="21"/>
        </w:rPr>
        <w:t>完善方案</w:t>
      </w:r>
      <w:r>
        <w:rPr>
          <w:rFonts w:ascii="Times New Roman" w:hAnsi="Times New Roman"/>
          <w:szCs w:val="21"/>
        </w:rPr>
        <w:t>名称，即</w:t>
      </w:r>
      <w:r>
        <w:rPr>
          <w:rFonts w:ascii="Times New Roman" w:hAnsi="Times New Roman" w:hint="eastAsia"/>
          <w:szCs w:val="21"/>
        </w:rPr>
        <w:t>保存</w:t>
      </w:r>
      <w:r>
        <w:rPr>
          <w:rFonts w:ascii="Times New Roman" w:hAnsi="Times New Roman"/>
          <w:szCs w:val="21"/>
        </w:rPr>
        <w:t>成功。</w:t>
      </w:r>
    </w:p>
    <w:p w:rsidR="00747F95" w:rsidRDefault="004634FD">
      <w:pPr>
        <w:pStyle w:val="jq21"/>
        <w:rPr>
          <w:b/>
        </w:rPr>
      </w:pPr>
      <w:r>
        <w:rPr>
          <w:rFonts w:hint="eastAsia"/>
          <w:b/>
        </w:rPr>
        <w:t>查询</w:t>
      </w:r>
      <w:r>
        <w:rPr>
          <w:b/>
        </w:rPr>
        <w:t>方案：</w:t>
      </w:r>
      <w:r>
        <w:rPr>
          <w:rFonts w:hint="eastAsia"/>
        </w:rPr>
        <w:t>点击</w:t>
      </w:r>
      <w:r>
        <w:rPr>
          <w:rStyle w:val="jq3"/>
        </w:rPr>
        <w:t>查询方案</w:t>
      </w:r>
      <w:r>
        <w:t>即</w:t>
      </w:r>
      <w:r>
        <w:rPr>
          <w:rFonts w:hint="eastAsia"/>
        </w:rPr>
        <w:t>展示所有已</w:t>
      </w:r>
      <w:r>
        <w:t>保存</w:t>
      </w:r>
      <w:r>
        <w:rPr>
          <w:rFonts w:hint="eastAsia"/>
        </w:rPr>
        <w:t>查询</w:t>
      </w:r>
      <w:r>
        <w:t>方案，点击</w:t>
      </w:r>
      <w:r>
        <w:rPr>
          <w:rFonts w:hint="eastAsia"/>
        </w:rPr>
        <w:t>方案</w:t>
      </w:r>
      <w:r>
        <w:t>名称，即直接进行</w:t>
      </w:r>
      <w:r>
        <w:rPr>
          <w:rFonts w:hint="eastAsia"/>
        </w:rPr>
        <w:t>查询</w:t>
      </w:r>
      <w:r>
        <w:t>，点击方案后</w:t>
      </w:r>
      <w:r>
        <w:t>×</w:t>
      </w:r>
      <w:r>
        <w:t>号，即删除该方案。</w:t>
      </w:r>
    </w:p>
    <w:p w:rsidR="00747F95" w:rsidRDefault="00747F95">
      <w:pPr>
        <w:pStyle w:val="jq21"/>
        <w:numPr>
          <w:ilvl w:val="0"/>
          <w:numId w:val="0"/>
        </w:numPr>
      </w:pPr>
    </w:p>
    <w:p w:rsidR="00747F95" w:rsidRDefault="004634FD">
      <w:pPr>
        <w:pStyle w:val="2"/>
      </w:pPr>
      <w:bookmarkStart w:id="21" w:name="_Toc15912"/>
      <w:r>
        <w:rPr>
          <w:rFonts w:hint="eastAsia"/>
        </w:rPr>
        <w:t>处置申请</w:t>
      </w:r>
      <w:bookmarkEnd w:id="21"/>
    </w:p>
    <w:p w:rsidR="00747F95" w:rsidRDefault="004634FD">
      <w:pPr>
        <w:pStyle w:val="3"/>
        <w:numPr>
          <w:ilvl w:val="2"/>
          <w:numId w:val="0"/>
        </w:numPr>
        <w:spacing w:before="120" w:after="120"/>
        <w:jc w:val="both"/>
      </w:pPr>
      <w:bookmarkStart w:id="22" w:name="_Toc4902"/>
      <w:r>
        <w:rPr>
          <w:rFonts w:hint="eastAsia"/>
        </w:rPr>
        <w:t>2.8.1</w:t>
      </w:r>
      <w:r>
        <w:rPr>
          <w:rFonts w:hint="eastAsia"/>
        </w:rPr>
        <w:t>业务</w:t>
      </w:r>
      <w:r>
        <w:t>说明</w:t>
      </w:r>
      <w:bookmarkEnd w:id="22"/>
    </w:p>
    <w:p w:rsidR="00747F95" w:rsidRDefault="004634FD">
      <w:pPr>
        <w:numPr>
          <w:ilvl w:val="0"/>
          <w:numId w:val="14"/>
        </w:numPr>
        <w:spacing w:line="360" w:lineRule="auto"/>
        <w:ind w:left="0" w:firstLine="0"/>
        <w:jc w:val="left"/>
      </w:pPr>
      <w:r>
        <w:rPr>
          <w:rFonts w:hint="eastAsia"/>
        </w:rPr>
        <w:t>达到</w:t>
      </w:r>
      <w:r>
        <w:t>固定资产折旧年限，符合下列条件之一，可以申请报废：</w:t>
      </w:r>
    </w:p>
    <w:p w:rsidR="00747F95" w:rsidRDefault="004634FD">
      <w:pPr>
        <w:numPr>
          <w:ilvl w:val="0"/>
          <w:numId w:val="15"/>
        </w:numPr>
        <w:spacing w:line="360" w:lineRule="auto"/>
        <w:ind w:left="0" w:firstLine="420"/>
        <w:jc w:val="left"/>
      </w:pPr>
      <w:r>
        <w:rPr>
          <w:rFonts w:hint="eastAsia"/>
        </w:rPr>
        <w:t>严重损坏，</w:t>
      </w:r>
      <w:r>
        <w:t>不</w:t>
      </w:r>
      <w:r>
        <w:rPr>
          <w:rFonts w:hint="eastAsia"/>
        </w:rPr>
        <w:t>能</w:t>
      </w:r>
      <w:r>
        <w:t>使用且无修复价值；</w:t>
      </w:r>
    </w:p>
    <w:p w:rsidR="00747F95" w:rsidRDefault="004634FD">
      <w:pPr>
        <w:numPr>
          <w:ilvl w:val="0"/>
          <w:numId w:val="15"/>
        </w:numPr>
        <w:spacing w:line="360" w:lineRule="auto"/>
        <w:ind w:left="0" w:firstLine="420"/>
        <w:jc w:val="left"/>
      </w:pPr>
      <w:r>
        <w:rPr>
          <w:rFonts w:hint="eastAsia"/>
        </w:rPr>
        <w:t>严重</w:t>
      </w:r>
      <w:r>
        <w:t>损坏，</w:t>
      </w:r>
      <w:r>
        <w:rPr>
          <w:rFonts w:hint="eastAsia"/>
        </w:rPr>
        <w:t>虽</w:t>
      </w:r>
      <w:r>
        <w:t>能修复</w:t>
      </w:r>
      <w:r>
        <w:rPr>
          <w:rFonts w:hint="eastAsia"/>
        </w:rPr>
        <w:t>，但</w:t>
      </w:r>
      <w:r>
        <w:t>维修成本过高；</w:t>
      </w:r>
    </w:p>
    <w:p w:rsidR="00747F95" w:rsidRDefault="004634FD">
      <w:pPr>
        <w:numPr>
          <w:ilvl w:val="0"/>
          <w:numId w:val="15"/>
        </w:numPr>
        <w:spacing w:line="360" w:lineRule="auto"/>
        <w:ind w:left="0" w:firstLine="420"/>
        <w:jc w:val="left"/>
      </w:pPr>
      <w:r>
        <w:rPr>
          <w:rFonts w:hint="eastAsia"/>
        </w:rPr>
        <w:t>技术指标</w:t>
      </w:r>
      <w:r>
        <w:t>已达不到使用要求，不能满足教学、科研等工作需要；</w:t>
      </w:r>
    </w:p>
    <w:p w:rsidR="00747F95" w:rsidRDefault="004634FD">
      <w:pPr>
        <w:numPr>
          <w:ilvl w:val="0"/>
          <w:numId w:val="15"/>
        </w:numPr>
        <w:spacing w:line="360" w:lineRule="auto"/>
        <w:ind w:left="0" w:firstLine="420"/>
        <w:jc w:val="left"/>
      </w:pPr>
      <w:r>
        <w:rPr>
          <w:rFonts w:hint="eastAsia"/>
        </w:rPr>
        <w:t>耗能</w:t>
      </w:r>
      <w:r>
        <w:t>高、效率低、故障率高，已属淘汰产品且不适于继续使用；</w:t>
      </w:r>
    </w:p>
    <w:p w:rsidR="00747F95" w:rsidRDefault="004634FD">
      <w:pPr>
        <w:numPr>
          <w:ilvl w:val="0"/>
          <w:numId w:val="15"/>
        </w:numPr>
        <w:spacing w:line="360" w:lineRule="auto"/>
        <w:ind w:left="0" w:firstLine="420"/>
        <w:jc w:val="left"/>
      </w:pPr>
      <w:r>
        <w:rPr>
          <w:rFonts w:hint="eastAsia"/>
        </w:rPr>
        <w:t>存在</w:t>
      </w:r>
      <w:r>
        <w:t>严重</w:t>
      </w:r>
      <w:r>
        <w:rPr>
          <w:rFonts w:hint="eastAsia"/>
        </w:rPr>
        <w:t>安全</w:t>
      </w:r>
      <w:r>
        <w:t>隐患；</w:t>
      </w:r>
    </w:p>
    <w:p w:rsidR="00747F95" w:rsidRDefault="004634FD">
      <w:pPr>
        <w:numPr>
          <w:ilvl w:val="0"/>
          <w:numId w:val="15"/>
        </w:numPr>
        <w:spacing w:line="360" w:lineRule="auto"/>
        <w:ind w:left="0" w:firstLine="420"/>
        <w:jc w:val="left"/>
      </w:pPr>
      <w:r>
        <w:rPr>
          <w:rFonts w:hint="eastAsia"/>
        </w:rPr>
        <w:t>其他</w:t>
      </w:r>
      <w:r>
        <w:t>原因。</w:t>
      </w:r>
    </w:p>
    <w:p w:rsidR="00747F95" w:rsidRDefault="004634FD">
      <w:pPr>
        <w:pStyle w:val="3"/>
        <w:numPr>
          <w:ilvl w:val="2"/>
          <w:numId w:val="0"/>
        </w:numPr>
        <w:spacing w:before="120" w:after="120"/>
        <w:ind w:left="426"/>
        <w:jc w:val="both"/>
      </w:pPr>
      <w:bookmarkStart w:id="23" w:name="_Toc27998"/>
      <w:r>
        <w:rPr>
          <w:rFonts w:hint="eastAsia"/>
        </w:rPr>
        <w:t>2.8.2</w:t>
      </w:r>
      <w:r>
        <w:rPr>
          <w:rFonts w:hint="eastAsia"/>
        </w:rPr>
        <w:t>使用人</w:t>
      </w:r>
      <w:r>
        <w:t>发起</w:t>
      </w:r>
      <w:bookmarkEnd w:id="23"/>
      <w:r>
        <w:rPr>
          <w:rFonts w:hint="eastAsia"/>
        </w:rPr>
        <w:t>标记</w:t>
      </w:r>
    </w:p>
    <w:p w:rsidR="00747F95" w:rsidRDefault="004634FD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b/>
          <w:szCs w:val="21"/>
        </w:rPr>
        <w:t>第一步</w:t>
      </w:r>
      <w:r>
        <w:rPr>
          <w:rFonts w:ascii="宋体" w:hAnsi="宋体" w:cs="宋体"/>
          <w:b/>
          <w:szCs w:val="21"/>
        </w:rPr>
        <w:t>：</w:t>
      </w:r>
      <w:r>
        <w:rPr>
          <w:rFonts w:ascii="宋体" w:hAnsi="宋体" w:cs="宋体" w:hint="eastAsia"/>
          <w:bCs/>
          <w:szCs w:val="21"/>
        </w:rPr>
        <w:t>使用人</w:t>
      </w:r>
      <w:r>
        <w:rPr>
          <w:rFonts w:ascii="宋体" w:hAnsi="宋体" w:cs="宋体"/>
          <w:szCs w:val="21"/>
        </w:rPr>
        <w:t>点击</w:t>
      </w:r>
      <w:r>
        <w:rPr>
          <w:szCs w:val="21"/>
          <w:bdr w:val="single" w:sz="4" w:space="0" w:color="auto"/>
          <w:shd w:val="clear" w:color="auto" w:fill="CCCCCC"/>
        </w:rPr>
        <w:t>我</w:t>
      </w:r>
      <w:r>
        <w:rPr>
          <w:rFonts w:hint="eastAsia"/>
          <w:szCs w:val="21"/>
          <w:bdr w:val="single" w:sz="4" w:space="0" w:color="auto"/>
          <w:shd w:val="clear" w:color="auto" w:fill="CCCCCC"/>
        </w:rPr>
        <w:t>的处置</w:t>
      </w:r>
      <w:r>
        <w:rPr>
          <w:rFonts w:ascii="宋体" w:hAnsi="宋体" w:cs="宋体"/>
          <w:szCs w:val="21"/>
        </w:rPr>
        <w:t>，进入</w:t>
      </w:r>
      <w:r>
        <w:rPr>
          <w:rFonts w:ascii="宋体" w:hAnsi="宋体" w:cs="宋体" w:hint="eastAsia"/>
          <w:szCs w:val="21"/>
        </w:rPr>
        <w:t>卡片</w:t>
      </w:r>
      <w:r>
        <w:rPr>
          <w:rFonts w:ascii="宋体" w:hAnsi="宋体" w:cs="宋体"/>
          <w:szCs w:val="21"/>
        </w:rPr>
        <w:t>列表界面，如下图</w:t>
      </w:r>
      <w:r>
        <w:rPr>
          <w:rFonts w:ascii="宋体" w:hAnsi="宋体" w:cs="宋体" w:hint="eastAsia"/>
          <w:szCs w:val="21"/>
        </w:rPr>
        <w:t>。</w:t>
      </w:r>
    </w:p>
    <w:p w:rsidR="00747F95" w:rsidRDefault="004634FD">
      <w:r>
        <w:rPr>
          <w:noProof/>
        </w:rPr>
        <w:lastRenderedPageBreak/>
        <w:drawing>
          <wp:inline distT="0" distB="0" distL="114300" distR="114300">
            <wp:extent cx="5265420" cy="2296795"/>
            <wp:effectExtent l="0" t="0" r="1270" b="635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rPr>
          <w:bCs/>
        </w:rPr>
      </w:pPr>
      <w:r>
        <w:rPr>
          <w:rFonts w:ascii="宋体" w:hAnsi="宋体" w:cs="宋体" w:hint="eastAsia"/>
          <w:b/>
          <w:szCs w:val="21"/>
        </w:rPr>
        <w:t>第二步：</w:t>
      </w:r>
      <w:r>
        <w:rPr>
          <w:rFonts w:hint="eastAsia"/>
        </w:rPr>
        <w:t>点击操作列按钮标记处置。</w:t>
      </w:r>
    </w:p>
    <w:p w:rsidR="00747F95" w:rsidRDefault="004634FD">
      <w:r>
        <w:rPr>
          <w:noProof/>
        </w:rPr>
        <w:drawing>
          <wp:inline distT="0" distB="0" distL="114300" distR="114300">
            <wp:extent cx="5266690" cy="2645410"/>
            <wp:effectExtent l="0" t="0" r="0" b="4445"/>
            <wp:docPr id="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rPr>
          <w:bCs/>
        </w:rPr>
      </w:pPr>
      <w:proofErr w:type="gramStart"/>
      <w:r>
        <w:rPr>
          <w:rFonts w:hint="eastAsia"/>
          <w:bCs/>
        </w:rPr>
        <w:t>或者勾选多条</w:t>
      </w:r>
      <w:proofErr w:type="gramEnd"/>
      <w:r>
        <w:rPr>
          <w:rFonts w:hint="eastAsia"/>
          <w:bCs/>
        </w:rPr>
        <w:t>资产点击批量处置标记。</w:t>
      </w:r>
    </w:p>
    <w:p w:rsidR="00747F95" w:rsidRDefault="00747F95"/>
    <w:p w:rsidR="00747F95" w:rsidRDefault="004634FD">
      <w:r>
        <w:rPr>
          <w:noProof/>
        </w:rPr>
        <w:drawing>
          <wp:inline distT="0" distB="0" distL="114300" distR="114300">
            <wp:extent cx="5269865" cy="2567940"/>
            <wp:effectExtent l="0" t="0" r="5080" b="7620"/>
            <wp:docPr id="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747F95"/>
    <w:p w:rsidR="00747F95" w:rsidRDefault="00747F95"/>
    <w:p w:rsidR="00747F95" w:rsidRDefault="00747F95"/>
    <w:p w:rsidR="00747F95" w:rsidRDefault="00747F95"/>
    <w:p w:rsidR="00747F95" w:rsidRDefault="004634FD">
      <w:pPr>
        <w:numPr>
          <w:ilvl w:val="0"/>
          <w:numId w:val="16"/>
        </w:numPr>
        <w:rPr>
          <w:b/>
        </w:rPr>
      </w:pPr>
      <w:r>
        <w:rPr>
          <w:rFonts w:ascii="宋体" w:hAnsi="宋体" w:cs="宋体" w:hint="eastAsia"/>
          <w:b/>
          <w:szCs w:val="21"/>
        </w:rPr>
        <w:t>待处置：列表是已标记成功的处置资产列表</w:t>
      </w:r>
      <w:r>
        <w:rPr>
          <w:rFonts w:hint="eastAsia"/>
          <w:b/>
        </w:rPr>
        <w:t>。</w:t>
      </w:r>
    </w:p>
    <w:p w:rsidR="00747F95" w:rsidRDefault="004634FD">
      <w:pPr>
        <w:numPr>
          <w:ilvl w:val="0"/>
          <w:numId w:val="16"/>
        </w:numPr>
        <w:rPr>
          <w:b/>
        </w:rPr>
      </w:pPr>
      <w:r>
        <w:rPr>
          <w:rFonts w:hint="eastAsia"/>
          <w:b/>
        </w:rPr>
        <w:t>处置中：列表是已经进行处置申请流程的资产列表。</w:t>
      </w:r>
    </w:p>
    <w:p w:rsidR="00747F95" w:rsidRDefault="004634FD">
      <w:pPr>
        <w:numPr>
          <w:ilvl w:val="0"/>
          <w:numId w:val="16"/>
        </w:numPr>
        <w:rPr>
          <w:b/>
        </w:rPr>
      </w:pPr>
      <w:r>
        <w:rPr>
          <w:rFonts w:hint="eastAsia"/>
          <w:b/>
        </w:rPr>
        <w:t>已经完成处置的资产列表</w:t>
      </w:r>
    </w:p>
    <w:p w:rsidR="00747F95" w:rsidRDefault="004634FD">
      <w:pPr>
        <w:rPr>
          <w:bCs/>
        </w:rPr>
      </w:pPr>
      <w:r>
        <w:rPr>
          <w:noProof/>
        </w:rPr>
        <w:drawing>
          <wp:inline distT="0" distB="0" distL="114300" distR="114300">
            <wp:extent cx="5268595" cy="1495425"/>
            <wp:effectExtent l="0" t="0" r="6350" b="6985"/>
            <wp:docPr id="7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5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747F95"/>
    <w:p w:rsidR="00747F95" w:rsidRDefault="00747F95">
      <w:pPr>
        <w:rPr>
          <w:rFonts w:ascii="Calibri" w:hAnsi="Calibri"/>
        </w:rPr>
      </w:pPr>
      <w:bookmarkStart w:id="24" w:name="_Toc18076374"/>
    </w:p>
    <w:p w:rsidR="00747F95" w:rsidRDefault="004634FD">
      <w:pPr>
        <w:pStyle w:val="2"/>
      </w:pPr>
      <w:bookmarkStart w:id="25" w:name="_Toc16533"/>
      <w:bookmarkStart w:id="26" w:name="_Toc5705"/>
      <w:r>
        <w:rPr>
          <w:rFonts w:hint="eastAsia"/>
        </w:rPr>
        <w:t>账户设置</w:t>
      </w:r>
      <w:bookmarkEnd w:id="24"/>
      <w:bookmarkEnd w:id="25"/>
      <w:bookmarkEnd w:id="26"/>
    </w:p>
    <w:p w:rsidR="00747F95" w:rsidRDefault="004634FD">
      <w:pPr>
        <w:pStyle w:val="3"/>
      </w:pPr>
      <w:bookmarkStart w:id="27" w:name="_Toc7531"/>
      <w:r>
        <w:t>功能概述</w:t>
      </w:r>
      <w:bookmarkEnd w:id="27"/>
    </w:p>
    <w:p w:rsidR="00747F95" w:rsidRDefault="004634FD">
      <w:pPr>
        <w:spacing w:line="360" w:lineRule="auto"/>
        <w:ind w:firstLine="420"/>
      </w:pPr>
      <w:r>
        <w:rPr>
          <w:rFonts w:hint="eastAsia"/>
          <w:szCs w:val="22"/>
        </w:rPr>
        <w:t>账户设置功能主要包括基本信息、账户安全功能。基本信息功能用来查看单位的基础信息；账户安全</w:t>
      </w:r>
      <w:proofErr w:type="gramStart"/>
      <w:r>
        <w:rPr>
          <w:rFonts w:hint="eastAsia"/>
          <w:szCs w:val="22"/>
        </w:rPr>
        <w:t>功提供</w:t>
      </w:r>
      <w:proofErr w:type="gramEnd"/>
      <w:r>
        <w:rPr>
          <w:rFonts w:hint="eastAsia"/>
          <w:szCs w:val="22"/>
        </w:rPr>
        <w:t>了对密码修改</w:t>
      </w:r>
      <w:r>
        <w:rPr>
          <w:rFonts w:hint="eastAsia"/>
          <w:szCs w:val="22"/>
        </w:rPr>
        <w:t>操作</w:t>
      </w:r>
      <w:r>
        <w:rPr>
          <w:rFonts w:hint="eastAsia"/>
          <w:szCs w:val="22"/>
        </w:rPr>
        <w:t>。</w:t>
      </w:r>
    </w:p>
    <w:p w:rsidR="00747F95" w:rsidRDefault="004634FD">
      <w:pPr>
        <w:pStyle w:val="3"/>
      </w:pPr>
      <w:bookmarkStart w:id="28" w:name="_Toc6652"/>
      <w:bookmarkStart w:id="29" w:name="_Toc18076376"/>
      <w:r>
        <w:rPr>
          <w:rFonts w:hint="eastAsia"/>
        </w:rPr>
        <w:t>操作步骤</w:t>
      </w:r>
      <w:bookmarkEnd w:id="28"/>
      <w:bookmarkEnd w:id="29"/>
    </w:p>
    <w:p w:rsidR="00747F95" w:rsidRDefault="004634FD">
      <w:pPr>
        <w:spacing w:line="360" w:lineRule="auto"/>
        <w:ind w:firstLine="420"/>
        <w:rPr>
          <w:szCs w:val="22"/>
        </w:rPr>
      </w:pPr>
      <w:r>
        <w:rPr>
          <w:rFonts w:hint="eastAsia"/>
          <w:b/>
          <w:bCs/>
          <w:szCs w:val="22"/>
        </w:rPr>
        <w:t>第一步：</w:t>
      </w:r>
      <w:r>
        <w:rPr>
          <w:rFonts w:hint="eastAsia"/>
          <w:szCs w:val="22"/>
        </w:rPr>
        <w:t>使用人</w:t>
      </w:r>
      <w:r>
        <w:rPr>
          <w:rFonts w:hint="eastAsia"/>
          <w:szCs w:val="22"/>
        </w:rPr>
        <w:t>登录系统，点击</w:t>
      </w:r>
      <w:r>
        <w:rPr>
          <w:rFonts w:hint="eastAsia"/>
          <w:szCs w:val="21"/>
          <w:bdr w:val="single" w:sz="4" w:space="0" w:color="auto"/>
          <w:shd w:val="clear" w:color="auto" w:fill="CCCCCC"/>
        </w:rPr>
        <w:t>账户设置</w:t>
      </w:r>
      <w:r>
        <w:rPr>
          <w:rFonts w:hint="eastAsia"/>
          <w:szCs w:val="22"/>
        </w:rPr>
        <w:t>—</w:t>
      </w:r>
      <w:r>
        <w:rPr>
          <w:rFonts w:hint="eastAsia"/>
          <w:szCs w:val="21"/>
          <w:bdr w:val="single" w:sz="4" w:space="0" w:color="auto"/>
          <w:shd w:val="clear" w:color="auto" w:fill="CCCCCC"/>
        </w:rPr>
        <w:t>基本信息</w:t>
      </w:r>
      <w:r>
        <w:rPr>
          <w:rFonts w:hint="eastAsia"/>
          <w:szCs w:val="22"/>
        </w:rPr>
        <w:t>进入基本信息界面，如下图。</w:t>
      </w:r>
    </w:p>
    <w:p w:rsidR="00747F95" w:rsidRDefault="004634FD">
      <w:pPr>
        <w:spacing w:before="50" w:after="50" w:line="300" w:lineRule="auto"/>
        <w:rPr>
          <w:rFonts w:ascii="Arial" w:hAnsi="Arial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66690" cy="2548255"/>
            <wp:effectExtent l="0" t="0" r="0" b="2540"/>
            <wp:docPr id="149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35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spacing w:line="360" w:lineRule="auto"/>
        <w:ind w:firstLine="420"/>
        <w:rPr>
          <w:szCs w:val="22"/>
        </w:rPr>
      </w:pPr>
      <w:r>
        <w:rPr>
          <w:rFonts w:hint="eastAsia"/>
          <w:b/>
          <w:bCs/>
          <w:szCs w:val="22"/>
        </w:rPr>
        <w:lastRenderedPageBreak/>
        <w:t>第二步：</w:t>
      </w:r>
      <w:r>
        <w:rPr>
          <w:rFonts w:hint="eastAsia"/>
          <w:szCs w:val="22"/>
        </w:rPr>
        <w:t>点击</w:t>
      </w:r>
      <w:r>
        <w:rPr>
          <w:rFonts w:hint="eastAsia"/>
          <w:szCs w:val="21"/>
          <w:bdr w:val="single" w:sz="4" w:space="0" w:color="auto"/>
          <w:shd w:val="clear" w:color="auto" w:fill="CCCCCC"/>
        </w:rPr>
        <w:t>账户安全</w:t>
      </w:r>
      <w:r>
        <w:rPr>
          <w:rFonts w:hint="eastAsia"/>
          <w:szCs w:val="22"/>
        </w:rPr>
        <w:t>页签，进入账户安全界面，如下图。</w:t>
      </w:r>
    </w:p>
    <w:p w:rsidR="00747F95" w:rsidRDefault="004634FD">
      <w:pPr>
        <w:spacing w:before="50" w:after="50" w:line="300" w:lineRule="auto"/>
        <w:rPr>
          <w:rFonts w:ascii="Arial" w:hAnsi="Arial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66690" cy="2548255"/>
            <wp:effectExtent l="0" t="0" r="0" b="2540"/>
            <wp:docPr id="15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36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spacing w:line="360" w:lineRule="auto"/>
        <w:ind w:firstLine="420"/>
        <w:rPr>
          <w:szCs w:val="22"/>
        </w:rPr>
      </w:pPr>
      <w:r>
        <w:rPr>
          <w:rFonts w:hint="eastAsia"/>
          <w:b/>
          <w:szCs w:val="22"/>
        </w:rPr>
        <w:t>第三步</w:t>
      </w:r>
      <w:r>
        <w:rPr>
          <w:b/>
          <w:szCs w:val="22"/>
        </w:rPr>
        <w:t>：</w:t>
      </w:r>
      <w:r>
        <w:rPr>
          <w:rFonts w:hint="eastAsia"/>
          <w:szCs w:val="22"/>
        </w:rPr>
        <w:t>点击登录密码中的修改按钮，进入修改界面，输入新密码，确认密码后，点击确认即可，如下图。</w:t>
      </w:r>
    </w:p>
    <w:p w:rsidR="00747F95" w:rsidRDefault="004634FD">
      <w:pPr>
        <w:spacing w:before="50" w:after="50" w:line="300" w:lineRule="auto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114300" distR="114300">
            <wp:extent cx="5278755" cy="2085975"/>
            <wp:effectExtent l="0" t="0" r="4445" b="2540"/>
            <wp:docPr id="152" name="图片 137" descr="C:\Users\lifenglin\Desktop\密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37" descr="C:\Users\lifenglin\Desktop\密码.png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spacing w:line="360" w:lineRule="auto"/>
        <w:rPr>
          <w:rFonts w:ascii="Calibri" w:hAnsi="Calibri"/>
          <w:b/>
        </w:rPr>
      </w:pPr>
      <w:r>
        <w:rPr>
          <w:rFonts w:ascii="Calibri" w:hAnsi="Calibri" w:hint="eastAsia"/>
          <w:b/>
        </w:rPr>
        <w:t>注意</w:t>
      </w:r>
      <w:r>
        <w:rPr>
          <w:rFonts w:ascii="Calibri" w:hAnsi="Calibri"/>
          <w:b/>
        </w:rPr>
        <w:t>：</w:t>
      </w:r>
    </w:p>
    <w:p w:rsidR="00747F95" w:rsidRDefault="004634FD">
      <w:pPr>
        <w:numPr>
          <w:ilvl w:val="0"/>
          <w:numId w:val="2"/>
        </w:numPr>
        <w:spacing w:before="50" w:after="50" w:line="300" w:lineRule="auto"/>
        <w:rPr>
          <w:rFonts w:ascii="Arial" w:hAnsi="Arial"/>
        </w:rPr>
      </w:pPr>
      <w:r>
        <w:rPr>
          <w:rFonts w:hint="eastAsia"/>
          <w:szCs w:val="21"/>
          <w:bdr w:val="single" w:sz="4" w:space="0" w:color="auto"/>
          <w:shd w:val="clear" w:color="auto" w:fill="CCCCCC"/>
        </w:rPr>
        <w:t>修改密码</w:t>
      </w:r>
      <w:r>
        <w:rPr>
          <w:rFonts w:ascii="宋体" w:hAnsi="宋体" w:hint="eastAsia"/>
          <w:szCs w:val="21"/>
        </w:rPr>
        <w:t>：修改密码成功后，退出系统再次登陆时，需使用新密码</w:t>
      </w:r>
    </w:p>
    <w:p w:rsidR="00747F95" w:rsidRDefault="00747F95"/>
    <w:p w:rsidR="00747F95" w:rsidRDefault="00747F95">
      <w:pPr>
        <w:rPr>
          <w:szCs w:val="21"/>
        </w:rPr>
      </w:pPr>
    </w:p>
    <w:p w:rsidR="00747F95" w:rsidRDefault="004634FD">
      <w:pPr>
        <w:pStyle w:val="2"/>
      </w:pPr>
      <w:bookmarkStart w:id="30" w:name="_Toc969"/>
      <w:bookmarkEnd w:id="5"/>
      <w:r>
        <w:rPr>
          <w:rFonts w:hint="eastAsia"/>
        </w:rPr>
        <w:t>业务审批</w:t>
      </w:r>
      <w:bookmarkEnd w:id="30"/>
    </w:p>
    <w:p w:rsidR="00747F95" w:rsidRDefault="004634FD">
      <w:r>
        <w:rPr>
          <w:rFonts w:hint="eastAsia"/>
        </w:rPr>
        <w:t>1</w:t>
      </w:r>
      <w:r>
        <w:rPr>
          <w:rFonts w:hint="eastAsia"/>
        </w:rPr>
        <w:t>、首页上方为待办事项页签，点击待办事项进入审批列表界面；</w:t>
      </w:r>
    </w:p>
    <w:p w:rsidR="00747F95" w:rsidRDefault="004634FD">
      <w:pPr>
        <w:pStyle w:val="af"/>
        <w:ind w:left="360"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4150" cy="1173480"/>
            <wp:effectExtent l="0" t="0" r="2540" b="6985"/>
            <wp:docPr id="157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38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747F95">
      <w:pPr>
        <w:pStyle w:val="af"/>
        <w:ind w:left="360" w:firstLineChars="0" w:firstLine="0"/>
      </w:pPr>
    </w:p>
    <w:p w:rsidR="00747F95" w:rsidRDefault="004634FD">
      <w:pPr>
        <w:pStyle w:val="af"/>
        <w:ind w:left="360" w:firstLineChars="0" w:firstLine="0"/>
      </w:pPr>
      <w:r>
        <w:rPr>
          <w:rFonts w:hint="eastAsia"/>
        </w:rPr>
        <w:t>2</w:t>
      </w:r>
      <w:r>
        <w:rPr>
          <w:rFonts w:hint="eastAsia"/>
        </w:rPr>
        <w:t>、点击【处理】按钮进入审批界面</w:t>
      </w:r>
    </w:p>
    <w:p w:rsidR="00747F95" w:rsidRDefault="004634FD">
      <w:pPr>
        <w:pStyle w:val="af"/>
        <w:ind w:left="360" w:firstLineChars="0" w:firstLine="0"/>
      </w:pPr>
      <w:r>
        <w:rPr>
          <w:noProof/>
        </w:rPr>
        <w:drawing>
          <wp:inline distT="0" distB="0" distL="114300" distR="114300">
            <wp:extent cx="5266690" cy="1541780"/>
            <wp:effectExtent l="0" t="0" r="0" b="190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95" w:rsidRDefault="004634FD">
      <w:pPr>
        <w:pStyle w:val="af"/>
        <w:ind w:left="360" w:firstLineChars="0" w:firstLine="0"/>
      </w:pPr>
      <w:r>
        <w:rPr>
          <w:rFonts w:hint="eastAsia"/>
        </w:rPr>
        <w:t>3</w:t>
      </w:r>
      <w:r>
        <w:rPr>
          <w:rFonts w:hint="eastAsia"/>
        </w:rPr>
        <w:t>、输入审批意见，点击【同意】或【驳回】</w:t>
      </w:r>
    </w:p>
    <w:p w:rsidR="00747F95" w:rsidRDefault="004634FD">
      <w:pPr>
        <w:pStyle w:val="af"/>
        <w:ind w:left="360" w:firstLineChars="0" w:firstLine="0"/>
      </w:pPr>
      <w:r>
        <w:rPr>
          <w:noProof/>
        </w:rPr>
        <w:drawing>
          <wp:inline distT="0" distB="0" distL="114300" distR="114300">
            <wp:extent cx="5272405" cy="3224530"/>
            <wp:effectExtent l="0" t="0" r="2540" b="317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7F95">
      <w:footerReference w:type="default" r:id="rId106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34FD" w:rsidRDefault="004634FD">
      <w:r>
        <w:separator/>
      </w:r>
    </w:p>
  </w:endnote>
  <w:endnote w:type="continuationSeparator" w:id="0">
    <w:p w:rsidR="004634FD" w:rsidRDefault="00463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91643635"/>
    </w:sdtPr>
    <w:sdtEndPr/>
    <w:sdtContent>
      <w:sdt>
        <w:sdtPr>
          <w:id w:val="1728636285"/>
        </w:sdtPr>
        <w:sdtEndPr/>
        <w:sdtContent>
          <w:p w:rsidR="00747F95" w:rsidRDefault="004634FD">
            <w:pPr>
              <w:pStyle w:val="a7"/>
              <w:jc w:val="center"/>
            </w:pPr>
          </w:p>
        </w:sdtContent>
      </w:sdt>
    </w:sdtContent>
  </w:sdt>
  <w:p w:rsidR="00747F95" w:rsidRDefault="00747F95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7F95" w:rsidRDefault="004634FD">
    <w:pPr>
      <w:pStyle w:val="a7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47F95" w:rsidRDefault="004634FD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9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CYuRf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747F95" w:rsidRDefault="004634FD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1283152961"/>
      </w:sdtPr>
      <w:sdtEndPr/>
      <w:sdtContent>
        <w:sdt>
          <w:sdtPr>
            <w:id w:val="2023358491"/>
          </w:sdtPr>
          <w:sdtEndPr/>
          <w:sdtContent/>
        </w:sdt>
      </w:sdtContent>
    </w:sdt>
  </w:p>
  <w:p w:rsidR="00747F95" w:rsidRDefault="00747F95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7F95" w:rsidRDefault="004634FD">
    <w:pPr>
      <w:pStyle w:val="a7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47F95" w:rsidRDefault="004634FD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7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WTDYgIAABE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PvYyzU1O7Q40LAj0cuLFm24FDG9FQFLgdZh0dMV&#10;Dm0IdNMocbah8Plv9xmPWYWWsw5LVnOHV4Az89phhvM+TkKYhPUkuFt7RugB5hK5FBEGIZlJ1IHs&#10;R2z/KseASjiJSDVPk3iWhkXH6yHValVA2Dov0qW79jK7Lj33q9uEUSoTlrkZmBg5w96VGR3fiLzY&#10;v/8X1P1Ltvw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6WWTDYgIAABE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747F95" w:rsidRDefault="004634FD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2005698179"/>
      </w:sdtPr>
      <w:sdtEndPr/>
      <w:sdtContent>
        <w:sdt>
          <w:sdtPr>
            <w:id w:val="966631657"/>
          </w:sdtPr>
          <w:sdtEndPr/>
          <w:sdtContent/>
        </w:sdt>
      </w:sdtContent>
    </w:sdt>
  </w:p>
  <w:p w:rsidR="00747F95" w:rsidRDefault="00747F9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34FD" w:rsidRDefault="004634FD">
      <w:r>
        <w:separator/>
      </w:r>
    </w:p>
  </w:footnote>
  <w:footnote w:type="continuationSeparator" w:id="0">
    <w:p w:rsidR="004634FD" w:rsidRDefault="004634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7F95" w:rsidRDefault="004634FD">
    <w:pPr>
      <w:pStyle w:val="a9"/>
    </w:pPr>
    <w:r>
      <w:rPr>
        <w:rFonts w:hint="eastAsia"/>
        <w:sz w:val="22"/>
      </w:rPr>
      <w:t>安徽工程大学</w:t>
    </w:r>
    <w:r>
      <w:rPr>
        <w:sz w:val="22"/>
      </w:rPr>
      <w:t>资产智慧管理平台</w:t>
    </w:r>
    <w:r>
      <w:rPr>
        <w:rFonts w:hint="eastAsia"/>
        <w:sz w:val="22"/>
      </w:rPr>
      <w:t>系统操作手册（个人）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19B00F2"/>
    <w:multiLevelType w:val="singleLevel"/>
    <w:tmpl w:val="D19B00F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054F49AE"/>
    <w:multiLevelType w:val="multilevel"/>
    <w:tmpl w:val="054F49AE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BCB042A"/>
    <w:multiLevelType w:val="multilevel"/>
    <w:tmpl w:val="1BCB04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E0C0F23"/>
    <w:multiLevelType w:val="singleLevel"/>
    <w:tmpl w:val="1E0C0F2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 w15:restartNumberingAfterBreak="0">
    <w:nsid w:val="3D8C63C8"/>
    <w:multiLevelType w:val="multilevel"/>
    <w:tmpl w:val="3D8C63C8"/>
    <w:lvl w:ilvl="0">
      <w:start w:val="1"/>
      <w:numFmt w:val="bullet"/>
      <w:pStyle w:val="jq21"/>
      <w:lvlText w:val=""/>
      <w:lvlJc w:val="left"/>
      <w:pPr>
        <w:tabs>
          <w:tab w:val="left" w:pos="908"/>
        </w:tabs>
        <w:ind w:left="908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3E036BF"/>
    <w:multiLevelType w:val="singleLevel"/>
    <w:tmpl w:val="43E036BF"/>
    <w:lvl w:ilvl="0">
      <w:start w:val="1"/>
      <w:numFmt w:val="decimal"/>
      <w:suff w:val="nothing"/>
      <w:lvlText w:val="%1、"/>
      <w:lvlJc w:val="left"/>
    </w:lvl>
  </w:abstractNum>
  <w:abstractNum w:abstractNumId="6" w15:restartNumberingAfterBreak="0">
    <w:nsid w:val="44EF4A2F"/>
    <w:multiLevelType w:val="multilevel"/>
    <w:tmpl w:val="44EF4A2F"/>
    <w:lvl w:ilvl="0">
      <w:start w:val="1"/>
      <w:numFmt w:val="decimal"/>
      <w:pStyle w:val="a"/>
      <w:lvlText w:val="1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E7E01F6"/>
    <w:multiLevelType w:val="multilevel"/>
    <w:tmpl w:val="4E7E01F6"/>
    <w:lvl w:ilvl="0">
      <w:start w:val="1"/>
      <w:numFmt w:val="bullet"/>
      <w:lvlText w:val=""/>
      <w:lvlJc w:val="left"/>
      <w:pPr>
        <w:tabs>
          <w:tab w:val="left" w:pos="908"/>
        </w:tabs>
        <w:ind w:left="908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40B696C"/>
    <w:multiLevelType w:val="multilevel"/>
    <w:tmpl w:val="540B696C"/>
    <w:lvl w:ilvl="0">
      <w:start w:val="1"/>
      <w:numFmt w:val="decimal"/>
      <w:pStyle w:val="jq4"/>
      <w:lvlText w:val="图%1"/>
      <w:lvlJc w:val="left"/>
      <w:pPr>
        <w:ind w:left="620" w:hanging="420"/>
      </w:pPr>
    </w:lvl>
    <w:lvl w:ilvl="1">
      <w:start w:val="1"/>
      <w:numFmt w:val="lowerLetter"/>
      <w:lvlText w:val="%2)"/>
      <w:lvlJc w:val="left"/>
      <w:pPr>
        <w:ind w:left="1040" w:hanging="420"/>
      </w:pPr>
    </w:lvl>
    <w:lvl w:ilvl="2">
      <w:start w:val="1"/>
      <w:numFmt w:val="lowerRoman"/>
      <w:lvlText w:val="%3."/>
      <w:lvlJc w:val="right"/>
      <w:pPr>
        <w:ind w:left="1460" w:hanging="420"/>
      </w:pPr>
    </w:lvl>
    <w:lvl w:ilvl="3">
      <w:start w:val="1"/>
      <w:numFmt w:val="decimal"/>
      <w:lvlText w:val="%4."/>
      <w:lvlJc w:val="left"/>
      <w:pPr>
        <w:ind w:left="1880" w:hanging="420"/>
      </w:pPr>
    </w:lvl>
    <w:lvl w:ilvl="4">
      <w:start w:val="1"/>
      <w:numFmt w:val="lowerLetter"/>
      <w:lvlText w:val="%5)"/>
      <w:lvlJc w:val="left"/>
      <w:pPr>
        <w:ind w:left="2300" w:hanging="420"/>
      </w:pPr>
    </w:lvl>
    <w:lvl w:ilvl="5">
      <w:start w:val="1"/>
      <w:numFmt w:val="lowerRoman"/>
      <w:lvlText w:val="%6."/>
      <w:lvlJc w:val="right"/>
      <w:pPr>
        <w:ind w:left="2720" w:hanging="420"/>
      </w:pPr>
    </w:lvl>
    <w:lvl w:ilvl="6">
      <w:start w:val="1"/>
      <w:numFmt w:val="decimal"/>
      <w:lvlText w:val="%7."/>
      <w:lvlJc w:val="left"/>
      <w:pPr>
        <w:ind w:left="3140" w:hanging="420"/>
      </w:pPr>
    </w:lvl>
    <w:lvl w:ilvl="7">
      <w:start w:val="1"/>
      <w:numFmt w:val="lowerLetter"/>
      <w:lvlText w:val="%8)"/>
      <w:lvlJc w:val="left"/>
      <w:pPr>
        <w:ind w:left="3560" w:hanging="420"/>
      </w:pPr>
    </w:lvl>
    <w:lvl w:ilvl="8">
      <w:start w:val="1"/>
      <w:numFmt w:val="lowerRoman"/>
      <w:lvlText w:val="%9."/>
      <w:lvlJc w:val="right"/>
      <w:pPr>
        <w:ind w:left="3980" w:hanging="420"/>
      </w:pPr>
    </w:lvl>
  </w:abstractNum>
  <w:abstractNum w:abstractNumId="9" w15:restartNumberingAfterBreak="0">
    <w:nsid w:val="570222B6"/>
    <w:multiLevelType w:val="multilevel"/>
    <w:tmpl w:val="570222B6"/>
    <w:lvl w:ilvl="0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5A820538"/>
    <w:multiLevelType w:val="multilevel"/>
    <w:tmpl w:val="5A820538"/>
    <w:lvl w:ilvl="0">
      <w:start w:val="1"/>
      <w:numFmt w:val="bullet"/>
      <w:lvlText w:val=""/>
      <w:lvlJc w:val="left"/>
      <w:pPr>
        <w:tabs>
          <w:tab w:val="left" w:pos="908"/>
        </w:tabs>
        <w:ind w:left="908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C173746"/>
    <w:multiLevelType w:val="multilevel"/>
    <w:tmpl w:val="5C173746"/>
    <w:lvl w:ilvl="0">
      <w:start w:val="1"/>
      <w:numFmt w:val="chineseCountingThousand"/>
      <w:pStyle w:val="1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isLgl/>
      <w:lvlText w:val="%1.%2.%3"/>
      <w:lvlJc w:val="right"/>
      <w:pPr>
        <w:ind w:left="1260" w:firstLine="0"/>
      </w:pPr>
      <w:rPr>
        <w:rFonts w:hint="eastAsia"/>
      </w:rPr>
    </w:lvl>
    <w:lvl w:ilvl="3">
      <w:start w:val="1"/>
      <w:numFmt w:val="decimal"/>
      <w:pStyle w:val="4"/>
      <w:isLgl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0" w:firstLine="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0" w:firstLine="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eastAsia"/>
      </w:rPr>
    </w:lvl>
  </w:abstractNum>
  <w:abstractNum w:abstractNumId="12" w15:restartNumberingAfterBreak="0">
    <w:nsid w:val="5C9047DE"/>
    <w:multiLevelType w:val="multilevel"/>
    <w:tmpl w:val="5C9047DE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61C811CB"/>
    <w:multiLevelType w:val="multilevel"/>
    <w:tmpl w:val="61C811CB"/>
    <w:lvl w:ilvl="0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4" w15:restartNumberingAfterBreak="0">
    <w:nsid w:val="71371619"/>
    <w:multiLevelType w:val="multilevel"/>
    <w:tmpl w:val="71371619"/>
    <w:lvl w:ilvl="0">
      <w:start w:val="1"/>
      <w:numFmt w:val="bullet"/>
      <w:lvlText w:val=""/>
      <w:lvlJc w:val="left"/>
      <w:pPr>
        <w:tabs>
          <w:tab w:val="left" w:pos="908"/>
        </w:tabs>
        <w:ind w:left="908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7CA5298"/>
    <w:multiLevelType w:val="multilevel"/>
    <w:tmpl w:val="77CA5298"/>
    <w:lvl w:ilvl="0">
      <w:start w:val="1"/>
      <w:numFmt w:val="bullet"/>
      <w:lvlText w:val=""/>
      <w:lvlJc w:val="left"/>
      <w:pPr>
        <w:tabs>
          <w:tab w:val="left" w:pos="908"/>
        </w:tabs>
        <w:ind w:left="908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8"/>
  </w:num>
  <w:num w:numId="4">
    <w:abstractNumId w:val="6"/>
  </w:num>
  <w:num w:numId="5">
    <w:abstractNumId w:val="2"/>
  </w:num>
  <w:num w:numId="6">
    <w:abstractNumId w:val="14"/>
  </w:num>
  <w:num w:numId="7">
    <w:abstractNumId w:val="1"/>
  </w:num>
  <w:num w:numId="8">
    <w:abstractNumId w:val="10"/>
  </w:num>
  <w:num w:numId="9">
    <w:abstractNumId w:val="7"/>
  </w:num>
  <w:num w:numId="10">
    <w:abstractNumId w:val="12"/>
  </w:num>
  <w:num w:numId="11">
    <w:abstractNumId w:val="5"/>
  </w:num>
  <w:num w:numId="12">
    <w:abstractNumId w:val="0"/>
  </w:num>
  <w:num w:numId="13">
    <w:abstractNumId w:val="15"/>
  </w:num>
  <w:num w:numId="14">
    <w:abstractNumId w:val="9"/>
  </w:num>
  <w:num w:numId="15">
    <w:abstractNumId w:val="13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Q1ZDM3ZWNmNDk5N2VmNTBlNjE1M2I0MDEyZDU1YmMifQ=="/>
  </w:docVars>
  <w:rsids>
    <w:rsidRoot w:val="00E80702"/>
    <w:rsid w:val="00003420"/>
    <w:rsid w:val="00015158"/>
    <w:rsid w:val="00030AB3"/>
    <w:rsid w:val="00033EB9"/>
    <w:rsid w:val="00036A24"/>
    <w:rsid w:val="00041DAC"/>
    <w:rsid w:val="000469A5"/>
    <w:rsid w:val="000520BB"/>
    <w:rsid w:val="0006215C"/>
    <w:rsid w:val="00065752"/>
    <w:rsid w:val="000921DC"/>
    <w:rsid w:val="000A0641"/>
    <w:rsid w:val="000A07FB"/>
    <w:rsid w:val="000B4B34"/>
    <w:rsid w:val="000C74B3"/>
    <w:rsid w:val="000D153C"/>
    <w:rsid w:val="000D5B56"/>
    <w:rsid w:val="000D7080"/>
    <w:rsid w:val="000F54ED"/>
    <w:rsid w:val="00101DED"/>
    <w:rsid w:val="0012145F"/>
    <w:rsid w:val="001245C9"/>
    <w:rsid w:val="001307FC"/>
    <w:rsid w:val="00151205"/>
    <w:rsid w:val="00170DE6"/>
    <w:rsid w:val="00171F58"/>
    <w:rsid w:val="00175BC6"/>
    <w:rsid w:val="00186078"/>
    <w:rsid w:val="00194D4A"/>
    <w:rsid w:val="001A5A43"/>
    <w:rsid w:val="001B7582"/>
    <w:rsid w:val="001C2293"/>
    <w:rsid w:val="001C547F"/>
    <w:rsid w:val="001D0987"/>
    <w:rsid w:val="001D1B74"/>
    <w:rsid w:val="001D7618"/>
    <w:rsid w:val="001E068B"/>
    <w:rsid w:val="001E214B"/>
    <w:rsid w:val="001E40C7"/>
    <w:rsid w:val="001E518F"/>
    <w:rsid w:val="001E6D4A"/>
    <w:rsid w:val="002218A8"/>
    <w:rsid w:val="002248DE"/>
    <w:rsid w:val="00230C03"/>
    <w:rsid w:val="0024471F"/>
    <w:rsid w:val="00260460"/>
    <w:rsid w:val="00263D5D"/>
    <w:rsid w:val="00274D28"/>
    <w:rsid w:val="002854D0"/>
    <w:rsid w:val="00297581"/>
    <w:rsid w:val="00297EC1"/>
    <w:rsid w:val="002B0E30"/>
    <w:rsid w:val="002B327F"/>
    <w:rsid w:val="002B46DC"/>
    <w:rsid w:val="002B7F9A"/>
    <w:rsid w:val="002C1EF2"/>
    <w:rsid w:val="002C2E2F"/>
    <w:rsid w:val="002C3DD1"/>
    <w:rsid w:val="002C5A3B"/>
    <w:rsid w:val="002D6868"/>
    <w:rsid w:val="002E3B98"/>
    <w:rsid w:val="002F1CE3"/>
    <w:rsid w:val="002F2B47"/>
    <w:rsid w:val="002F6E32"/>
    <w:rsid w:val="002F73E3"/>
    <w:rsid w:val="00301239"/>
    <w:rsid w:val="00301F78"/>
    <w:rsid w:val="00302FDC"/>
    <w:rsid w:val="00310025"/>
    <w:rsid w:val="00325AD8"/>
    <w:rsid w:val="0035252C"/>
    <w:rsid w:val="00364E1A"/>
    <w:rsid w:val="003755E9"/>
    <w:rsid w:val="00376FD4"/>
    <w:rsid w:val="0037781F"/>
    <w:rsid w:val="00380498"/>
    <w:rsid w:val="00386B73"/>
    <w:rsid w:val="003C00B4"/>
    <w:rsid w:val="003D301F"/>
    <w:rsid w:val="003D6327"/>
    <w:rsid w:val="003E5101"/>
    <w:rsid w:val="003E7732"/>
    <w:rsid w:val="00401133"/>
    <w:rsid w:val="004164B8"/>
    <w:rsid w:val="0044447E"/>
    <w:rsid w:val="004634FD"/>
    <w:rsid w:val="00465AE0"/>
    <w:rsid w:val="0047270B"/>
    <w:rsid w:val="0049233C"/>
    <w:rsid w:val="0049459F"/>
    <w:rsid w:val="00497298"/>
    <w:rsid w:val="004A04D5"/>
    <w:rsid w:val="004A2CF9"/>
    <w:rsid w:val="004B51CE"/>
    <w:rsid w:val="004B552C"/>
    <w:rsid w:val="004C4CC0"/>
    <w:rsid w:val="004C79E2"/>
    <w:rsid w:val="004D4D56"/>
    <w:rsid w:val="004E2873"/>
    <w:rsid w:val="00514230"/>
    <w:rsid w:val="005166F3"/>
    <w:rsid w:val="00526239"/>
    <w:rsid w:val="00533A8A"/>
    <w:rsid w:val="005368F4"/>
    <w:rsid w:val="00537F11"/>
    <w:rsid w:val="00582D9A"/>
    <w:rsid w:val="0058763C"/>
    <w:rsid w:val="00594CA5"/>
    <w:rsid w:val="005B32D9"/>
    <w:rsid w:val="005B3C7B"/>
    <w:rsid w:val="005E2D1C"/>
    <w:rsid w:val="005E34FF"/>
    <w:rsid w:val="00601818"/>
    <w:rsid w:val="006046FC"/>
    <w:rsid w:val="006078C8"/>
    <w:rsid w:val="00615298"/>
    <w:rsid w:val="0062586E"/>
    <w:rsid w:val="00626700"/>
    <w:rsid w:val="006342B8"/>
    <w:rsid w:val="0063570C"/>
    <w:rsid w:val="006436D7"/>
    <w:rsid w:val="00645226"/>
    <w:rsid w:val="0066694A"/>
    <w:rsid w:val="0069395E"/>
    <w:rsid w:val="00694A10"/>
    <w:rsid w:val="006A49C0"/>
    <w:rsid w:val="006C6DEA"/>
    <w:rsid w:val="006E4B0A"/>
    <w:rsid w:val="006E7582"/>
    <w:rsid w:val="006E76B3"/>
    <w:rsid w:val="006F633A"/>
    <w:rsid w:val="00702626"/>
    <w:rsid w:val="00713D65"/>
    <w:rsid w:val="00715392"/>
    <w:rsid w:val="00747F95"/>
    <w:rsid w:val="00763AFF"/>
    <w:rsid w:val="00784DF4"/>
    <w:rsid w:val="00785D6C"/>
    <w:rsid w:val="00792B36"/>
    <w:rsid w:val="00794493"/>
    <w:rsid w:val="0079548E"/>
    <w:rsid w:val="007A5DC5"/>
    <w:rsid w:val="007A768F"/>
    <w:rsid w:val="007C7277"/>
    <w:rsid w:val="007D2B63"/>
    <w:rsid w:val="007D2CE0"/>
    <w:rsid w:val="007F7916"/>
    <w:rsid w:val="00821B6D"/>
    <w:rsid w:val="00827193"/>
    <w:rsid w:val="00827585"/>
    <w:rsid w:val="00854FF0"/>
    <w:rsid w:val="008611F9"/>
    <w:rsid w:val="00865FAF"/>
    <w:rsid w:val="0087297E"/>
    <w:rsid w:val="008A697E"/>
    <w:rsid w:val="008B0EEF"/>
    <w:rsid w:val="008B61D1"/>
    <w:rsid w:val="008C1E9B"/>
    <w:rsid w:val="00900E4E"/>
    <w:rsid w:val="00902EC6"/>
    <w:rsid w:val="00925BA6"/>
    <w:rsid w:val="009262BD"/>
    <w:rsid w:val="00940B53"/>
    <w:rsid w:val="00942B36"/>
    <w:rsid w:val="00984E52"/>
    <w:rsid w:val="00987819"/>
    <w:rsid w:val="009A3772"/>
    <w:rsid w:val="009B1FD6"/>
    <w:rsid w:val="009D6A6D"/>
    <w:rsid w:val="009E0CC9"/>
    <w:rsid w:val="009E33AE"/>
    <w:rsid w:val="009F4DCC"/>
    <w:rsid w:val="00A01926"/>
    <w:rsid w:val="00A04330"/>
    <w:rsid w:val="00A30E70"/>
    <w:rsid w:val="00A34EF9"/>
    <w:rsid w:val="00A3640A"/>
    <w:rsid w:val="00A70FD7"/>
    <w:rsid w:val="00A74A44"/>
    <w:rsid w:val="00A9130D"/>
    <w:rsid w:val="00A97889"/>
    <w:rsid w:val="00AA0724"/>
    <w:rsid w:val="00AB028D"/>
    <w:rsid w:val="00AB2F55"/>
    <w:rsid w:val="00AB6801"/>
    <w:rsid w:val="00AC63A9"/>
    <w:rsid w:val="00AC7310"/>
    <w:rsid w:val="00AD0436"/>
    <w:rsid w:val="00AE29CB"/>
    <w:rsid w:val="00B07B6A"/>
    <w:rsid w:val="00B15507"/>
    <w:rsid w:val="00B447E4"/>
    <w:rsid w:val="00B569C6"/>
    <w:rsid w:val="00B7246C"/>
    <w:rsid w:val="00B87EE8"/>
    <w:rsid w:val="00BA520A"/>
    <w:rsid w:val="00BC3E70"/>
    <w:rsid w:val="00BC450F"/>
    <w:rsid w:val="00C01893"/>
    <w:rsid w:val="00C47919"/>
    <w:rsid w:val="00C751C2"/>
    <w:rsid w:val="00CA728B"/>
    <w:rsid w:val="00CB1B7B"/>
    <w:rsid w:val="00CB28F8"/>
    <w:rsid w:val="00CB4DAF"/>
    <w:rsid w:val="00CB5297"/>
    <w:rsid w:val="00CD51E7"/>
    <w:rsid w:val="00CD7C5F"/>
    <w:rsid w:val="00D23C6D"/>
    <w:rsid w:val="00D330E3"/>
    <w:rsid w:val="00D62FE9"/>
    <w:rsid w:val="00D673A3"/>
    <w:rsid w:val="00D77FB3"/>
    <w:rsid w:val="00D836AF"/>
    <w:rsid w:val="00D95C56"/>
    <w:rsid w:val="00DA2447"/>
    <w:rsid w:val="00DA2F74"/>
    <w:rsid w:val="00DB06D4"/>
    <w:rsid w:val="00DB4809"/>
    <w:rsid w:val="00DC2C0C"/>
    <w:rsid w:val="00DC3AFC"/>
    <w:rsid w:val="00DC4FEB"/>
    <w:rsid w:val="00DC7990"/>
    <w:rsid w:val="00DF222C"/>
    <w:rsid w:val="00E02C72"/>
    <w:rsid w:val="00E20867"/>
    <w:rsid w:val="00E24A8A"/>
    <w:rsid w:val="00E256B5"/>
    <w:rsid w:val="00E275B2"/>
    <w:rsid w:val="00E411F2"/>
    <w:rsid w:val="00E4389A"/>
    <w:rsid w:val="00E5196D"/>
    <w:rsid w:val="00E80702"/>
    <w:rsid w:val="00E84606"/>
    <w:rsid w:val="00E866B6"/>
    <w:rsid w:val="00E91061"/>
    <w:rsid w:val="00EA0F3E"/>
    <w:rsid w:val="00EC3FEF"/>
    <w:rsid w:val="00EE7C47"/>
    <w:rsid w:val="00EF2004"/>
    <w:rsid w:val="00F01083"/>
    <w:rsid w:val="00F025A6"/>
    <w:rsid w:val="00F04EB3"/>
    <w:rsid w:val="00F16534"/>
    <w:rsid w:val="00F26B98"/>
    <w:rsid w:val="00F40B2F"/>
    <w:rsid w:val="00F4228C"/>
    <w:rsid w:val="00F455BB"/>
    <w:rsid w:val="00F71374"/>
    <w:rsid w:val="00F74FE2"/>
    <w:rsid w:val="00F86C87"/>
    <w:rsid w:val="00F97063"/>
    <w:rsid w:val="00FA6796"/>
    <w:rsid w:val="00FB512F"/>
    <w:rsid w:val="00FC218C"/>
    <w:rsid w:val="00FC739F"/>
    <w:rsid w:val="00FD0834"/>
    <w:rsid w:val="01B25E8C"/>
    <w:rsid w:val="021C7151"/>
    <w:rsid w:val="04852372"/>
    <w:rsid w:val="08941F03"/>
    <w:rsid w:val="0A892D1E"/>
    <w:rsid w:val="0B234712"/>
    <w:rsid w:val="0D8A3175"/>
    <w:rsid w:val="0DC40496"/>
    <w:rsid w:val="10A50DF0"/>
    <w:rsid w:val="11257AFB"/>
    <w:rsid w:val="11BB35C9"/>
    <w:rsid w:val="158B0D88"/>
    <w:rsid w:val="161762C4"/>
    <w:rsid w:val="18A93AFF"/>
    <w:rsid w:val="1C850D11"/>
    <w:rsid w:val="200E5B2C"/>
    <w:rsid w:val="24FE78B3"/>
    <w:rsid w:val="2543634B"/>
    <w:rsid w:val="2D721246"/>
    <w:rsid w:val="2E200DF5"/>
    <w:rsid w:val="31C22D30"/>
    <w:rsid w:val="361B1D21"/>
    <w:rsid w:val="36B95E1E"/>
    <w:rsid w:val="3CAE371B"/>
    <w:rsid w:val="3DC84D58"/>
    <w:rsid w:val="3DDE570D"/>
    <w:rsid w:val="3E21517B"/>
    <w:rsid w:val="40EB067D"/>
    <w:rsid w:val="426771C5"/>
    <w:rsid w:val="42847276"/>
    <w:rsid w:val="44AE5732"/>
    <w:rsid w:val="467B3A1E"/>
    <w:rsid w:val="472A1EC2"/>
    <w:rsid w:val="47F030A7"/>
    <w:rsid w:val="49532F97"/>
    <w:rsid w:val="49C83E68"/>
    <w:rsid w:val="4CE865CF"/>
    <w:rsid w:val="4D722208"/>
    <w:rsid w:val="4F922F09"/>
    <w:rsid w:val="4FC45B7E"/>
    <w:rsid w:val="509B5C58"/>
    <w:rsid w:val="56146A20"/>
    <w:rsid w:val="56D66101"/>
    <w:rsid w:val="56EE2330"/>
    <w:rsid w:val="57914C82"/>
    <w:rsid w:val="583B133F"/>
    <w:rsid w:val="58B21039"/>
    <w:rsid w:val="5C2641FC"/>
    <w:rsid w:val="5C6241D1"/>
    <w:rsid w:val="5E812798"/>
    <w:rsid w:val="5FEB2777"/>
    <w:rsid w:val="61A21BA9"/>
    <w:rsid w:val="62062701"/>
    <w:rsid w:val="64FC3513"/>
    <w:rsid w:val="67963930"/>
    <w:rsid w:val="67DE1E4D"/>
    <w:rsid w:val="68E36DF6"/>
    <w:rsid w:val="6B575F06"/>
    <w:rsid w:val="6BF5661C"/>
    <w:rsid w:val="703C7506"/>
    <w:rsid w:val="70AE42A9"/>
    <w:rsid w:val="736E62C4"/>
    <w:rsid w:val="75607DA2"/>
    <w:rsid w:val="77BD043B"/>
    <w:rsid w:val="785D391C"/>
    <w:rsid w:val="7D0E5BE9"/>
    <w:rsid w:val="7D163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C539CD"/>
  <w15:docId w15:val="{9D0D32BE-817C-41F1-BFC8-D511363C7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0"/>
    <w:next w:val="a0"/>
    <w:link w:val="10"/>
    <w:autoRedefine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0"/>
    <w:next w:val="a0"/>
    <w:link w:val="20"/>
    <w:autoRedefine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0"/>
    <w:next w:val="a0"/>
    <w:link w:val="30"/>
    <w:autoRedefine/>
    <w:uiPriority w:val="9"/>
    <w:unhideWhenUsed/>
    <w:qFormat/>
    <w:pPr>
      <w:keepNext/>
      <w:keepLines/>
      <w:numPr>
        <w:ilvl w:val="2"/>
        <w:numId w:val="1"/>
      </w:numPr>
      <w:spacing w:before="260" w:after="260" w:line="416" w:lineRule="auto"/>
      <w:jc w:val="left"/>
      <w:outlineLvl w:val="2"/>
    </w:pPr>
    <w:rPr>
      <w:b/>
      <w:bCs/>
      <w:sz w:val="32"/>
      <w:szCs w:val="32"/>
    </w:rPr>
  </w:style>
  <w:style w:type="paragraph" w:styleId="4">
    <w:name w:val="heading 4"/>
    <w:basedOn w:val="a0"/>
    <w:next w:val="a0"/>
    <w:link w:val="40"/>
    <w:autoRedefine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autoRedefine/>
    <w:qFormat/>
    <w:rPr>
      <w:rFonts w:ascii="Arial" w:eastAsia="黑体" w:hAnsi="Arial" w:cs="Arial"/>
      <w:sz w:val="20"/>
      <w:szCs w:val="20"/>
    </w:rPr>
  </w:style>
  <w:style w:type="paragraph" w:styleId="a5">
    <w:name w:val="Balloon Text"/>
    <w:basedOn w:val="a0"/>
    <w:link w:val="a6"/>
    <w:autoRedefine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0"/>
    <w:link w:val="a8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0"/>
    <w:link w:val="aa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0"/>
    <w:next w:val="a0"/>
    <w:autoRedefine/>
    <w:uiPriority w:val="39"/>
    <w:unhideWhenUsed/>
    <w:qFormat/>
  </w:style>
  <w:style w:type="paragraph" w:styleId="TOC2">
    <w:name w:val="toc 2"/>
    <w:basedOn w:val="a0"/>
    <w:next w:val="a0"/>
    <w:autoRedefine/>
    <w:uiPriority w:val="39"/>
    <w:unhideWhenUsed/>
    <w:qFormat/>
    <w:pPr>
      <w:ind w:leftChars="200" w:left="420"/>
    </w:pPr>
  </w:style>
  <w:style w:type="paragraph" w:styleId="ab">
    <w:name w:val="Normal (Web)"/>
    <w:basedOn w:val="a0"/>
    <w:autoRedefine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c">
    <w:name w:val="Title"/>
    <w:basedOn w:val="a0"/>
    <w:next w:val="a0"/>
    <w:link w:val="ad"/>
    <w:autoRedefine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e">
    <w:name w:val="Hyperlink"/>
    <w:autoRedefine/>
    <w:uiPriority w:val="99"/>
    <w:qFormat/>
    <w:rPr>
      <w:color w:val="0000FF"/>
      <w:u w:val="single"/>
    </w:rPr>
  </w:style>
  <w:style w:type="character" w:customStyle="1" w:styleId="20">
    <w:name w:val="标题 2 字符"/>
    <w:link w:val="2"/>
    <w:autoRedefine/>
    <w:uiPriority w:val="9"/>
    <w:qFormat/>
    <w:rPr>
      <w:rFonts w:ascii="Cambria" w:hAnsi="Cambria"/>
      <w:b/>
      <w:bCs/>
      <w:kern w:val="2"/>
      <w:sz w:val="32"/>
      <w:szCs w:val="32"/>
    </w:rPr>
  </w:style>
  <w:style w:type="character" w:customStyle="1" w:styleId="aa">
    <w:name w:val="页眉 字符"/>
    <w:link w:val="a9"/>
    <w:autoRedefine/>
    <w:uiPriority w:val="99"/>
    <w:qFormat/>
    <w:rPr>
      <w:sz w:val="18"/>
      <w:szCs w:val="18"/>
    </w:rPr>
  </w:style>
  <w:style w:type="character" w:customStyle="1" w:styleId="a8">
    <w:name w:val="页脚 字符"/>
    <w:link w:val="a7"/>
    <w:autoRedefine/>
    <w:uiPriority w:val="99"/>
    <w:qFormat/>
    <w:rPr>
      <w:sz w:val="18"/>
      <w:szCs w:val="18"/>
    </w:rPr>
  </w:style>
  <w:style w:type="character" w:customStyle="1" w:styleId="a6">
    <w:name w:val="批注框文本 字符"/>
    <w:link w:val="a5"/>
    <w:autoRedefine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f">
    <w:name w:val="List Paragraph"/>
    <w:basedOn w:val="a0"/>
    <w:autoRedefine/>
    <w:uiPriority w:val="34"/>
    <w:qFormat/>
    <w:pPr>
      <w:ind w:firstLineChars="200" w:firstLine="420"/>
    </w:pPr>
  </w:style>
  <w:style w:type="character" w:customStyle="1" w:styleId="ad">
    <w:name w:val="标题 字符"/>
    <w:link w:val="ac"/>
    <w:autoRedefine/>
    <w:uiPriority w:val="10"/>
    <w:qFormat/>
    <w:rPr>
      <w:rFonts w:ascii="Cambria" w:eastAsia="宋体" w:hAnsi="Cambria" w:cs="Times New Roman"/>
      <w:b/>
      <w:bCs/>
      <w:sz w:val="32"/>
      <w:szCs w:val="32"/>
    </w:rPr>
  </w:style>
  <w:style w:type="character" w:customStyle="1" w:styleId="10">
    <w:name w:val="标题 1 字符"/>
    <w:link w:val="1"/>
    <w:autoRedefine/>
    <w:uiPriority w:val="9"/>
    <w:qFormat/>
    <w:rPr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0"/>
    <w:autoRedefine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="Cambria" w:hAnsi="Cambria"/>
      <w:b w:val="0"/>
      <w:bCs w:val="0"/>
      <w:color w:val="365F91"/>
      <w:kern w:val="0"/>
      <w:sz w:val="32"/>
      <w:szCs w:val="32"/>
    </w:rPr>
  </w:style>
  <w:style w:type="character" w:customStyle="1" w:styleId="11">
    <w:name w:val="未处理的提及1"/>
    <w:basedOn w:val="a1"/>
    <w:autoRedefine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WPSOffice1">
    <w:name w:val="WPSOffice手动目录 1"/>
    <w:autoRedefine/>
    <w:qFormat/>
  </w:style>
  <w:style w:type="character" w:customStyle="1" w:styleId="30">
    <w:name w:val="标题 3 字符"/>
    <w:basedOn w:val="a1"/>
    <w:link w:val="3"/>
    <w:autoRedefine/>
    <w:uiPriority w:val="9"/>
    <w:qFormat/>
    <w:rPr>
      <w:rFonts w:eastAsia="宋体"/>
      <w:b/>
      <w:bCs/>
      <w:kern w:val="2"/>
      <w:sz w:val="32"/>
      <w:szCs w:val="32"/>
    </w:rPr>
  </w:style>
  <w:style w:type="character" w:customStyle="1" w:styleId="40">
    <w:name w:val="标题 4 字符"/>
    <w:basedOn w:val="a1"/>
    <w:link w:val="4"/>
    <w:autoRedefine/>
    <w:uiPriority w:val="9"/>
    <w:semiHidden/>
    <w:qFormat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customStyle="1" w:styleId="WPSOffice2">
    <w:name w:val="WPSOffice手动目录 2"/>
    <w:autoRedefine/>
    <w:qFormat/>
    <w:pPr>
      <w:ind w:leftChars="200" w:left="200"/>
    </w:pPr>
  </w:style>
  <w:style w:type="paragraph" w:customStyle="1" w:styleId="WPSOffice3">
    <w:name w:val="WPSOffice手动目录 3"/>
    <w:autoRedefine/>
    <w:qFormat/>
    <w:pPr>
      <w:ind w:leftChars="400" w:left="400"/>
    </w:pPr>
  </w:style>
  <w:style w:type="paragraph" w:customStyle="1" w:styleId="jq21">
    <w:name w:val="jq2编号1"/>
    <w:autoRedefine/>
    <w:qFormat/>
    <w:pPr>
      <w:numPr>
        <w:numId w:val="2"/>
      </w:numPr>
      <w:spacing w:before="50" w:after="50" w:line="300" w:lineRule="auto"/>
    </w:pPr>
    <w:rPr>
      <w:rFonts w:ascii="Arial" w:hAnsi="Arial"/>
      <w:kern w:val="2"/>
      <w:sz w:val="21"/>
      <w:szCs w:val="24"/>
    </w:rPr>
  </w:style>
  <w:style w:type="character" w:customStyle="1" w:styleId="jq3">
    <w:name w:val="jq3按钮"/>
    <w:autoRedefine/>
    <w:qFormat/>
    <w:rPr>
      <w:rFonts w:eastAsia="宋体"/>
      <w:sz w:val="21"/>
      <w:szCs w:val="21"/>
      <w:bdr w:val="single" w:sz="4" w:space="0" w:color="auto"/>
      <w:shd w:val="clear" w:color="auto" w:fill="CCCCCC"/>
    </w:rPr>
  </w:style>
  <w:style w:type="paragraph" w:customStyle="1" w:styleId="jq40">
    <w:name w:val="jq4图片"/>
    <w:next w:val="jq4"/>
    <w:autoRedefine/>
    <w:qFormat/>
    <w:pPr>
      <w:spacing w:before="50" w:after="50" w:line="300" w:lineRule="auto"/>
      <w:ind w:firstLine="200"/>
      <w:jc w:val="center"/>
    </w:pPr>
    <w:rPr>
      <w:rFonts w:ascii="Arial" w:hAnsi="Arial"/>
      <w:kern w:val="2"/>
      <w:sz w:val="21"/>
      <w:szCs w:val="24"/>
    </w:rPr>
  </w:style>
  <w:style w:type="paragraph" w:customStyle="1" w:styleId="jq4">
    <w:name w:val="jq4图片注释"/>
    <w:next w:val="a0"/>
    <w:autoRedefine/>
    <w:qFormat/>
    <w:pPr>
      <w:numPr>
        <w:numId w:val="3"/>
      </w:numPr>
      <w:spacing w:before="20" w:after="50" w:line="300" w:lineRule="auto"/>
      <w:jc w:val="center"/>
    </w:pPr>
    <w:rPr>
      <w:kern w:val="2"/>
      <w:sz w:val="18"/>
      <w:szCs w:val="24"/>
    </w:rPr>
  </w:style>
  <w:style w:type="paragraph" w:customStyle="1" w:styleId="jq">
    <w:name w:val="jq正文"/>
    <w:basedOn w:val="a0"/>
    <w:autoRedefine/>
    <w:qFormat/>
    <w:rPr>
      <w:rFonts w:ascii="宋体" w:hAnsi="宋体" w:cs="宋体"/>
      <w:b/>
      <w:szCs w:val="21"/>
    </w:rPr>
  </w:style>
  <w:style w:type="paragraph" w:customStyle="1" w:styleId="a">
    <w:name w:val="图标"/>
    <w:basedOn w:val="jq4"/>
    <w:autoRedefine/>
    <w:qFormat/>
    <w:pPr>
      <w:numPr>
        <w:numId w:val="4"/>
      </w:numPr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7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6" Type="http://schemas.openxmlformats.org/officeDocument/2006/relationships/image" Target="media/image4.png"/><Relationship Id="rId107" Type="http://schemas.openxmlformats.org/officeDocument/2006/relationships/fontTable" Target="fontTable.xml"/><Relationship Id="rId11" Type="http://schemas.openxmlformats.org/officeDocument/2006/relationships/footer" Target="footer2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5" Type="http://schemas.openxmlformats.org/officeDocument/2006/relationships/settings" Target="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08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footer" Target="footer3.xml"/><Relationship Id="rId10" Type="http://schemas.openxmlformats.org/officeDocument/2006/relationships/footer" Target="footer1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3" Type="http://schemas.openxmlformats.org/officeDocument/2006/relationships/hyperlink" Target="http://asset.ahpu.edu.cn/#/login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7" Type="http://schemas.openxmlformats.org/officeDocument/2006/relationships/footnotes" Target="foot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3" Type="http://schemas.openxmlformats.org/officeDocument/2006/relationships/numbering" Target="numbering.xml"/><Relationship Id="rId25" Type="http://schemas.openxmlformats.org/officeDocument/2006/relationships/image" Target="media/image13.png"/><Relationship Id="rId46" Type="http://schemas.openxmlformats.org/officeDocument/2006/relationships/image" Target="media/image34.png"/><Relationship Id="rId67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4E170A-7700-48BC-B589-B5E110E4C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46</Pages>
  <Words>1333</Words>
  <Characters>7602</Characters>
  <Application>Microsoft Office Word</Application>
  <DocSecurity>0</DocSecurity>
  <Lines>63</Lines>
  <Paragraphs>17</Paragraphs>
  <ScaleCrop>false</ScaleCrop>
  <Company>Microsoft</Company>
  <LinksUpToDate>false</LinksUpToDate>
  <CharactersWithSpaces>8918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admin</cp:lastModifiedBy>
  <cp:revision>125</cp:revision>
  <cp:lastPrinted>2021-04-12T02:59:00Z</cp:lastPrinted>
  <dcterms:created xsi:type="dcterms:W3CDTF">2021-03-25T03:09:00Z</dcterms:created>
  <dcterms:modified xsi:type="dcterms:W3CDTF">2024-05-28T00:53:00Z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33EF78A7C64D48179B272EBCFA5BCEC9_13</vt:lpwstr>
  </property>
</Properties>
</file>